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5D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907" w:firstLineChars="20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</w:pPr>
    </w:p>
    <w:p w14:paraId="487CF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年天津市工程技术系列化工专业</w:t>
      </w:r>
    </w:p>
    <w:p w14:paraId="539EB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职称评审填报说明</w:t>
      </w:r>
    </w:p>
    <w:p w14:paraId="65D3E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C0C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【评价方式】统一为社会化评审。</w:t>
      </w:r>
    </w:p>
    <w:p w14:paraId="77A035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【行政职务】需填写本人在单位内部的任行政领导职务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的名称（不含党内职务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无领导职务可不填写，字数在20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字以内。</w:t>
      </w:r>
    </w:p>
    <w:p w14:paraId="1E4C4F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【行政职务级别】企业的申报人员填无，事业单位按实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际填写。</w:t>
      </w:r>
    </w:p>
    <w:p w14:paraId="2F4E0C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【申报类别】需根据个人身份、当前职称情况、学历资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历情况由个人自行选择：</w:t>
      </w:r>
    </w:p>
    <w:p w14:paraId="236245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正常申报：申报人符合申报所需的学历资历条件。</w:t>
      </w:r>
    </w:p>
    <w:p w14:paraId="18B9A3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学历破格：申报人符合申报所需的资历条件，但不符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合学历条件，且具备政策要求中破格申报的条件。</w:t>
      </w:r>
    </w:p>
    <w:p w14:paraId="518039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资历破格：申报人符合申报所需的学历条件，但不符合资历条件，且具备政策要求中破格申报的条件。</w:t>
      </w:r>
    </w:p>
    <w:p w14:paraId="14340E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平转：具备同级别其他系列或专业职称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，需要转评另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一系列或专业职称。</w:t>
      </w:r>
    </w:p>
    <w:p w14:paraId="3E54AD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机关分流人员申报：由公务员或参照公务员管理的事业单位工作人员身份，经上级任命，转至其他单位从事专业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技术工作。</w:t>
      </w:r>
    </w:p>
    <w:p w14:paraId="78112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企业直报：按照本评委会评审方案申报评审政策（四）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款，对本市各类企业引进和培养的高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层次人才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可根据其业绩水平（需出具业绩水平证明函，模板见附件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申报相应层级职称。</w:t>
      </w:r>
    </w:p>
    <w:p w14:paraId="2EBF52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【学历信息】对于有学历晋升情况的申报人员，须同时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上传各层级的学历（学位）证书，海外留学归国人员除上传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证书原件外还应上传教育部的学历验证文件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。所学专业为材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料类专业，以及从专业名称字面看与化工没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有直接关系的专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业的申报人员，还需上传对应学历的由学校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出具的成绩单，以此确认是否需要参加专业知识考试。</w:t>
      </w:r>
    </w:p>
    <w:p w14:paraId="55871D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【资历信息】</w:t>
      </w:r>
    </w:p>
    <w:p w14:paraId="3AD39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【参加专业技术工作日期】应填写本人毕业后首次参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加专业技术工作的日期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；</w:t>
      </w:r>
    </w:p>
    <w:p w14:paraId="66D86C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【现从事专业】现从事专业应与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申报专业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名称】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一致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如化工、有机化工、无机化工、化学工程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；</w:t>
      </w:r>
    </w:p>
    <w:p w14:paraId="236D1D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【从事专业技术工作年限】应为【参加专业技术工作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日期】至202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年12月31日止，期间从事专业技术工作时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间有间断应扣除，前后可累计计算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575525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【现职称情况】应填写现已取得的专业技术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职务任职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资格，如未取得则不填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4BD025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【获取现资格后从事本专业工作年限】填写年限应为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取得现专业技术职务任职资格起至202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年12月31日止的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年限，在此期间没有从事本专业技术工作的时间要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剔除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；</w:t>
      </w:r>
    </w:p>
    <w:p w14:paraId="37347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【现聘任情况】应填写取得现专业技术职务任职资格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后受聘于本专业现专业技术职务的日期，以及受聘后的工作年限（聘任年限应小于或等于取得专业技术职务任职资格年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限）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；</w:t>
      </w:r>
    </w:p>
    <w:p w14:paraId="67EDA1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资历信息附件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应上传以下材料：</w:t>
      </w:r>
    </w:p>
    <w:p w14:paraId="2C3F15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现专业技术职务任职资格证书原件照片或扫描件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；</w:t>
      </w:r>
    </w:p>
    <w:p w14:paraId="775B0A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任职期间的专业技术职务聘书（或劳动合同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作经历有多段，当前阶段聘书（劳动合同）年限不满足申报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政策需求的，应至少提供累计年限满足政策要求的多个附件。</w:t>
      </w:r>
    </w:p>
    <w:p w14:paraId="5EC691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【工作经历】</w:t>
      </w:r>
    </w:p>
    <w:p w14:paraId="315C14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工作经历应以本人工作单位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专业技术职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以及职务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的变动情况为界分段填写。【工作内容】应侧重于清晰、简洁地概述承担的常规职责和核心任务，而非取得的成果。</w:t>
      </w:r>
    </w:p>
    <w:p w14:paraId="62C5A1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【专业能力】</w:t>
      </w:r>
    </w:p>
    <w:p w14:paraId="11B7B0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根据自身符合条件的项目进行选择，并进行有针对性地描述，同时上传对应的佐证材料。（中级至少1条，副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高级至少1条）</w:t>
      </w:r>
    </w:p>
    <w:p w14:paraId="4E8036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【业绩成果】</w:t>
      </w:r>
    </w:p>
    <w:p w14:paraId="2AD17B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根据自身符合条件的项目进行选择，并进行有针对性地描述，同时上传对应的佐证材料。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（中级至少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2条，副高级至少2条）</w:t>
      </w:r>
    </w:p>
    <w:p w14:paraId="124E61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0"/>
          <w:sz w:val="32"/>
          <w:szCs w:val="32"/>
          <w:u w:val="none" w:color="auto"/>
        </w:rPr>
        <w:t>特别说明：</w:t>
      </w:r>
    </w:p>
    <w:p w14:paraId="20036F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  <w:t xml:space="preserve">9.1 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</w:rPr>
        <w:t>【业绩成果】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第6条是必选项，若无已发表的论文，可以根据相关规定替代，如论文评议、专利代替等。</w:t>
      </w:r>
    </w:p>
    <w:p w14:paraId="744697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  <w:t xml:space="preserve">9.2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</w:rPr>
        <w:t>若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none" w:color="auto"/>
        </w:rPr>
        <w:t>专利替代论文，则专利不再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  <w:t>计入满足政策条数。</w:t>
      </w:r>
    </w:p>
    <w:p w14:paraId="09EC48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val="en-US" w:eastAsia="zh-CN"/>
        </w:rPr>
        <w:t xml:space="preserve">9.3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对于仅以论文和专利作为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</w:rPr>
        <w:t>【业绩成果】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的，须同时在【其他业绩成果】栏上传所依托的项目材料，以证明个人贡献及与成果的关联性。</w:t>
      </w:r>
      <w:bookmarkStart w:id="0" w:name="_GoBack"/>
      <w:bookmarkEnd w:id="0"/>
    </w:p>
    <w:p w14:paraId="32B0A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9.4 若申报中级选择第4条（副高级第5条）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</w:rPr>
        <w:t>【业绩成果】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>，须在提交相关佐证材料的基础上，同时提交取得较好经济效益的证明，证明材料须加盖企业财务专用章。</w:t>
      </w:r>
    </w:p>
    <w:p w14:paraId="76DA8A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u w:val="none" w:color="auto"/>
          <w:lang w:val="en-US" w:eastAsia="zh-CN"/>
        </w:rPr>
        <w:t xml:space="preserve">9.5 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none" w:color="auto"/>
        </w:rPr>
        <w:t>【业绩成果】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u w:val="none" w:color="auto"/>
        </w:rPr>
        <w:t>填写要区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u w:val="none" w:color="auto"/>
          <w:lang w:val="en-US" w:eastAsia="zh-CN"/>
        </w:rPr>
        <w:t>别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u w:val="none" w:color="auto"/>
        </w:rPr>
        <w:t>于【专业能力】的内容，若影响评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none" w:color="auto"/>
        </w:rPr>
        <w:t>审结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u w:val="none" w:color="auto"/>
        </w:rPr>
        <w:t>果后果自负。</w:t>
      </w:r>
    </w:p>
    <w:p w14:paraId="635AEE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【继续教育】</w:t>
      </w:r>
    </w:p>
    <w:p w14:paraId="7B14C0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需提供任现职期间历年的继续教育情况，若实际任职年限超过对应资历要求的最低年限，可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按对应资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历要求的最低年限提供（含202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年）。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其中公需学时数最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少32学时，专业培训学时数最少64学时。</w:t>
      </w:r>
    </w:p>
    <w:p w14:paraId="13FA46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【现职称考核】</w:t>
      </w:r>
    </w:p>
    <w:p w14:paraId="2C74D4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需提供任现职期间历年的考核情况，不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含202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年度。</w:t>
      </w:r>
    </w:p>
    <w:sectPr>
      <w:pgSz w:w="11906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ZmM2U2OTY2OTk2ZjAwN2EwMzk5ZTcyZjA0MmJmODIifQ=="/>
  </w:docVars>
  <w:rsids>
    <w:rsidRoot w:val="00000000"/>
    <w:rsid w:val="091143C5"/>
    <w:rsid w:val="277471D0"/>
    <w:rsid w:val="2AEC73F8"/>
    <w:rsid w:val="3FE95697"/>
    <w:rsid w:val="4854294B"/>
    <w:rsid w:val="4CD109E2"/>
    <w:rsid w:val="4D8E23B2"/>
    <w:rsid w:val="67C0118D"/>
    <w:rsid w:val="6DFF5F6B"/>
    <w:rsid w:val="7B9F1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1579</Words>
  <Characters>1624</Characters>
  <TotalTime>208</TotalTime>
  <ScaleCrop>false</ScaleCrop>
  <LinksUpToDate>false</LinksUpToDate>
  <CharactersWithSpaces>1629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2023-09-09T10:28:00Z</dcterms:created>
  <dc:creator>wx</dc:creator>
  <cp:lastModifiedBy>刘刚</cp:lastModifiedBy>
  <dcterms:modified xsi:type="dcterms:W3CDTF">2025-09-18T02:09:46Z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2024-09-24T14:25:19Z</vt:filetime>
  </property>
  <property fmtid="{D5CDD505-2E9C-101B-9397-08002B2CF9AE}" pid="4" name="KSOProductBuildVer">
    <vt:lpwstr>2052-12.1.0.22529</vt:lpwstr>
  </property>
  <property fmtid="{D5CDD505-2E9C-101B-9397-08002B2CF9AE}" pid="5" name="ICV">
    <vt:lpwstr>1C220F4E72E94BF0B41BDE102CE9A07C_13</vt:lpwstr>
  </property>
  <property fmtid="{D5CDD505-2E9C-101B-9397-08002B2CF9AE}" pid="6" name="KSOTemplateDocerSaveRecord">
    <vt:lpwstr>eyJoZGlkIjoiYjZmM2U2OTY2OTk2ZjAwN2EwMzk5ZTcyZjA0MmJmODIiLCJ1c2VySWQiOiI0NDQyNDgwNzMifQ==</vt:lpwstr>
  </property>
</Properties>
</file>