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报 名 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任现职级时间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报名岗位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 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  <w:shd w:val="clear" w:color="auto" w:fill="auto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b/>
                <w:szCs w:val="21"/>
              </w:rPr>
              <w:t>年度考核结果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三代以内旁系血亲、近姻亲在渤化系统工作情况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5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765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765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mNhMTBkMTc4NzliOWFmNzAwYTdkYmVlNzM5NWIifQ==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12F72695"/>
    <w:rsid w:val="1ADA790F"/>
    <w:rsid w:val="247F55B0"/>
    <w:rsid w:val="31A35A6A"/>
    <w:rsid w:val="51FA74D0"/>
    <w:rsid w:val="55E06161"/>
    <w:rsid w:val="5FF67529"/>
    <w:rsid w:val="6D68758C"/>
    <w:rsid w:val="6E113780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105</Words>
  <Characters>600</Characters>
  <Lines>5</Lines>
  <Paragraphs>1</Paragraphs>
  <TotalTime>7</TotalTime>
  <ScaleCrop>false</ScaleCrop>
  <LinksUpToDate>false</LinksUpToDate>
  <CharactersWithSpaces>704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Lxy</cp:lastModifiedBy>
  <cp:lastPrinted>2024-05-03T12:21:02Z</cp:lastPrinted>
  <dcterms:modified xsi:type="dcterms:W3CDTF">2024-05-03T12:21:09Z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AD79D394722D442984F4C77D7F0DEDB4_12</vt:lpwstr>
  </property>
</Properties>
</file>