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47C4A">
      <w:pPr>
        <w:spacing w:line="600" w:lineRule="exact"/>
        <w:jc w:val="both"/>
        <w:rPr>
          <w:rFonts w:cs="黑体"/>
          <w:kern w:val="2"/>
          <w:sz w:val="32"/>
          <w:szCs w:val="32"/>
          <w:lang w:val="zh-CN"/>
        </w:rPr>
      </w:pPr>
    </w:p>
    <w:p w:rsidR="00000000" w:rsidRDefault="00747C4A">
      <w:pPr>
        <w:spacing w:line="580" w:lineRule="exact"/>
        <w:jc w:val="center"/>
        <w:rPr>
          <w:rFonts w:cs="黑体"/>
          <w:kern w:val="2"/>
          <w:sz w:val="44"/>
          <w:szCs w:val="44"/>
          <w:lang w:val="zh-CN"/>
        </w:rPr>
      </w:pPr>
    </w:p>
    <w:p w:rsidR="00000000" w:rsidRDefault="00747C4A">
      <w:pPr>
        <w:spacing w:line="600" w:lineRule="exact"/>
        <w:jc w:val="both"/>
        <w:rPr>
          <w:rFonts w:cs="黑体"/>
          <w:kern w:val="2"/>
          <w:sz w:val="32"/>
          <w:szCs w:val="32"/>
          <w:lang w:val="zh-CN"/>
        </w:rPr>
      </w:pPr>
    </w:p>
    <w:p w:rsidR="00000000" w:rsidRDefault="00747C4A">
      <w:pPr>
        <w:spacing w:line="580" w:lineRule="exact"/>
        <w:jc w:val="center"/>
        <w:rPr>
          <w:rFonts w:cs="黑体"/>
          <w:kern w:val="2"/>
          <w:sz w:val="44"/>
          <w:szCs w:val="44"/>
          <w:lang w:val="zh-CN"/>
        </w:rPr>
      </w:pPr>
    </w:p>
    <w:p w:rsidR="00000000" w:rsidRDefault="00747C4A">
      <w:pPr>
        <w:spacing w:line="580" w:lineRule="exact"/>
        <w:jc w:val="center"/>
        <w:rPr>
          <w:rFonts w:ascii="Times New Roman"/>
          <w:kern w:val="2"/>
          <w:sz w:val="44"/>
          <w:szCs w:val="44"/>
          <w:lang w:val="zh-CN"/>
        </w:rPr>
      </w:pPr>
    </w:p>
    <w:p w:rsidR="00000000" w:rsidRDefault="00747C4A">
      <w:pPr>
        <w:spacing w:line="580" w:lineRule="exact"/>
        <w:jc w:val="center"/>
        <w:rPr>
          <w:rFonts w:ascii="Times New Roman"/>
          <w:kern w:val="2"/>
          <w:sz w:val="44"/>
          <w:szCs w:val="44"/>
          <w:lang w:val="zh-CN"/>
        </w:rPr>
      </w:pPr>
    </w:p>
    <w:p w:rsidR="00000000" w:rsidRDefault="00747C4A">
      <w:pPr>
        <w:spacing w:line="580" w:lineRule="exact"/>
        <w:jc w:val="center"/>
        <w:rPr>
          <w:rFonts w:ascii="Times New Roman"/>
          <w:kern w:val="2"/>
          <w:sz w:val="44"/>
          <w:szCs w:val="44"/>
          <w:lang w:val="zh-CN"/>
        </w:rPr>
      </w:pPr>
    </w:p>
    <w:p w:rsidR="00000000" w:rsidRDefault="00747C4A">
      <w:pPr>
        <w:spacing w:line="580" w:lineRule="exact"/>
        <w:jc w:val="center"/>
        <w:rPr>
          <w:rFonts w:ascii="Times New Roman"/>
          <w:kern w:val="2"/>
          <w:sz w:val="44"/>
          <w:szCs w:val="44"/>
          <w:lang w:val="zh-CN"/>
        </w:rPr>
      </w:pPr>
    </w:p>
    <w:p w:rsidR="00000000" w:rsidRDefault="00747C4A">
      <w:pPr>
        <w:spacing w:line="580" w:lineRule="exact"/>
        <w:jc w:val="center"/>
        <w:rPr>
          <w:rFonts w:ascii="Times New Roman"/>
          <w:kern w:val="2"/>
          <w:sz w:val="44"/>
          <w:szCs w:val="44"/>
          <w:lang w:val="zh-CN"/>
        </w:rPr>
      </w:pPr>
    </w:p>
    <w:p w:rsidR="00000000" w:rsidRDefault="00747C4A">
      <w:pPr>
        <w:spacing w:line="580" w:lineRule="exact"/>
        <w:jc w:val="center"/>
        <w:rPr>
          <w:rFonts w:ascii="Times New Roman"/>
          <w:kern w:val="2"/>
          <w:sz w:val="44"/>
          <w:szCs w:val="44"/>
          <w:lang w:val="zh-CN"/>
        </w:rPr>
      </w:pPr>
    </w:p>
    <w:p w:rsidR="00000000" w:rsidRDefault="00747C4A">
      <w:pPr>
        <w:spacing w:line="580" w:lineRule="exact"/>
        <w:jc w:val="center"/>
        <w:rPr>
          <w:rFonts w:ascii="Times New Roman"/>
          <w:kern w:val="2"/>
          <w:sz w:val="44"/>
          <w:szCs w:val="44"/>
          <w:lang w:val="zh-CN"/>
        </w:rPr>
      </w:pPr>
    </w:p>
    <w:p w:rsidR="00000000" w:rsidRDefault="00747C4A">
      <w:pPr>
        <w:spacing w:line="580" w:lineRule="exact"/>
        <w:jc w:val="center"/>
        <w:rPr>
          <w:rFonts w:ascii="Times New Roman"/>
          <w:kern w:val="2"/>
          <w:sz w:val="44"/>
          <w:szCs w:val="44"/>
          <w:lang w:val="zh-CN"/>
        </w:rPr>
      </w:pPr>
    </w:p>
    <w:p w:rsidR="00000000" w:rsidRDefault="00747C4A">
      <w:pPr>
        <w:spacing w:line="580" w:lineRule="exact"/>
        <w:jc w:val="center"/>
        <w:rPr>
          <w:rFonts w:ascii="Times New Roman"/>
          <w:kern w:val="2"/>
          <w:sz w:val="44"/>
          <w:szCs w:val="44"/>
          <w:lang w:val="zh-CN"/>
        </w:rPr>
      </w:pPr>
    </w:p>
    <w:p w:rsidR="00000000" w:rsidRDefault="00747C4A">
      <w:pPr>
        <w:jc w:val="center"/>
        <w:rPr>
          <w:rFonts w:ascii="方正小标宋简体" w:eastAsia="方正小标宋简体" w:hAnsi="Times New Roman" w:cs="方正小标宋简体"/>
          <w:sz w:val="48"/>
          <w:szCs w:val="48"/>
          <w:lang w:val="zh-CN"/>
        </w:rPr>
      </w:pPr>
      <w:r>
        <w:rPr>
          <w:rFonts w:ascii="方正小标宋简体" w:eastAsia="方正小标宋简体" w:hAnsi="Times New Roman" w:cs="方正小标宋简体" w:hint="eastAsia"/>
          <w:sz w:val="48"/>
          <w:szCs w:val="48"/>
          <w:lang w:val="zh-CN"/>
        </w:rPr>
        <w:t>天津市印刷技术研究所</w:t>
      </w:r>
    </w:p>
    <w:p w:rsidR="00000000" w:rsidRDefault="00747C4A">
      <w:pPr>
        <w:jc w:val="center"/>
        <w:rPr>
          <w:rFonts w:ascii="方正小标宋简体" w:eastAsia="方正小标宋简体" w:hAnsi="Times New Roman" w:cs="方正小标宋简体"/>
          <w:sz w:val="48"/>
          <w:szCs w:val="48"/>
          <w:lang w:val="zh-CN"/>
        </w:rPr>
      </w:pPr>
      <w:r>
        <w:rPr>
          <w:rFonts w:ascii="方正小标宋简体" w:eastAsia="方正小标宋简体" w:hAnsi="Times New Roman" w:cs="方正小标宋简体"/>
          <w:sz w:val="48"/>
          <w:szCs w:val="48"/>
          <w:lang w:val="zh-CN"/>
        </w:rPr>
        <w:t>2022</w:t>
      </w:r>
      <w:r>
        <w:rPr>
          <w:rFonts w:ascii="方正小标宋简体" w:eastAsia="方正小标宋简体" w:hAnsi="Times New Roman" w:cs="方正小标宋简体" w:hint="eastAsia"/>
          <w:sz w:val="48"/>
          <w:szCs w:val="48"/>
          <w:lang w:val="zh-CN"/>
        </w:rPr>
        <w:t>年度部门</w:t>
      </w:r>
      <w:r>
        <w:rPr>
          <w:rFonts w:ascii="方正小标宋简体" w:eastAsia="方正小标宋简体" w:hAnsi="Times New Roman" w:cs="方正小标宋简体" w:hint="eastAsia"/>
          <w:sz w:val="48"/>
          <w:szCs w:val="48"/>
          <w:lang w:val="zh-CN"/>
        </w:rPr>
        <w:t>决算</w:t>
      </w:r>
    </w:p>
    <w:p w:rsidR="00000000" w:rsidRDefault="00747C4A">
      <w:pPr>
        <w:spacing w:line="580" w:lineRule="exact"/>
        <w:jc w:val="center"/>
        <w:rPr>
          <w:rFonts w:hAnsi="Times New Roman" w:cs="黑体"/>
          <w:kern w:val="2"/>
          <w:sz w:val="30"/>
          <w:szCs w:val="30"/>
        </w:rPr>
      </w:pPr>
    </w:p>
    <w:p w:rsidR="00000000" w:rsidRDefault="00747C4A">
      <w:pPr>
        <w:spacing w:line="580" w:lineRule="exact"/>
        <w:jc w:val="center"/>
        <w:rPr>
          <w:rFonts w:hAnsi="Times New Roman" w:cs="黑体"/>
          <w:kern w:val="2"/>
          <w:sz w:val="30"/>
          <w:szCs w:val="30"/>
        </w:rPr>
      </w:pPr>
    </w:p>
    <w:p w:rsidR="00000000" w:rsidRDefault="00747C4A">
      <w:pPr>
        <w:spacing w:line="580" w:lineRule="exact"/>
        <w:jc w:val="center"/>
        <w:rPr>
          <w:rFonts w:hAnsi="Times New Roman" w:cs="黑体"/>
          <w:kern w:val="2"/>
          <w:sz w:val="30"/>
          <w:szCs w:val="30"/>
        </w:rPr>
      </w:pPr>
    </w:p>
    <w:p w:rsidR="00000000" w:rsidRDefault="00747C4A">
      <w:pPr>
        <w:spacing w:line="580" w:lineRule="exact"/>
        <w:jc w:val="center"/>
        <w:rPr>
          <w:rFonts w:hAnsi="Times New Roman" w:cs="黑体"/>
          <w:kern w:val="2"/>
          <w:sz w:val="30"/>
          <w:szCs w:val="30"/>
        </w:rPr>
      </w:pPr>
    </w:p>
    <w:p w:rsidR="00000000" w:rsidRDefault="00747C4A">
      <w:pPr>
        <w:spacing w:line="580" w:lineRule="exact"/>
        <w:jc w:val="center"/>
        <w:rPr>
          <w:rFonts w:hAnsi="Times New Roman" w:cs="黑体"/>
          <w:kern w:val="2"/>
          <w:sz w:val="30"/>
          <w:szCs w:val="30"/>
        </w:rPr>
      </w:pPr>
    </w:p>
    <w:p w:rsidR="00000000" w:rsidRDefault="00747C4A">
      <w:pPr>
        <w:spacing w:line="600" w:lineRule="exact"/>
        <w:jc w:val="center"/>
        <w:rPr>
          <w:rFonts w:hAnsi="Times New Roman" w:cs="黑体"/>
          <w:sz w:val="44"/>
          <w:szCs w:val="44"/>
        </w:rPr>
      </w:pPr>
      <w:r>
        <w:rPr>
          <w:rFonts w:hAnsi="Times New Roman" w:cs="黑体"/>
          <w:kern w:val="2"/>
          <w:sz w:val="30"/>
          <w:szCs w:val="30"/>
        </w:rPr>
        <w:br w:type="page"/>
      </w:r>
    </w:p>
    <w:p w:rsidR="00000000" w:rsidRDefault="00747C4A">
      <w:pPr>
        <w:spacing w:line="600" w:lineRule="exact"/>
        <w:jc w:val="center"/>
        <w:rPr>
          <w:rFonts w:hAnsi="Times New Roman" w:cs="黑体"/>
          <w:sz w:val="44"/>
          <w:szCs w:val="44"/>
        </w:rPr>
      </w:pPr>
      <w:r>
        <w:rPr>
          <w:rFonts w:hAnsi="Times New Roman" w:cs="黑体" w:hint="eastAsia"/>
          <w:sz w:val="44"/>
          <w:szCs w:val="44"/>
        </w:rPr>
        <w:t>目</w:t>
      </w:r>
      <w:r>
        <w:rPr>
          <w:rFonts w:hAnsi="Times New Roman" w:cs="黑体"/>
          <w:sz w:val="44"/>
          <w:szCs w:val="44"/>
        </w:rPr>
        <w:t xml:space="preserve">   </w:t>
      </w:r>
      <w:r>
        <w:rPr>
          <w:rFonts w:hAnsi="Times New Roman" w:cs="黑体" w:hint="eastAsia"/>
          <w:sz w:val="44"/>
          <w:szCs w:val="44"/>
        </w:rPr>
        <w:t>录</w:t>
      </w:r>
    </w:p>
    <w:p w:rsidR="00000000" w:rsidRDefault="00747C4A">
      <w:pPr>
        <w:spacing w:line="600" w:lineRule="exact"/>
        <w:rPr>
          <w:rFonts w:hAnsi="Times New Roman" w:cs="黑体"/>
          <w:sz w:val="30"/>
          <w:szCs w:val="30"/>
        </w:rPr>
      </w:pPr>
    </w:p>
    <w:p w:rsidR="00000000" w:rsidRDefault="00747C4A">
      <w:pPr>
        <w:tabs>
          <w:tab w:val="right" w:leader="dot" w:pos="8306"/>
        </w:tabs>
        <w:spacing w:line="700" w:lineRule="exact"/>
        <w:rPr>
          <w:rFonts w:ascii="Times New Roman" w:eastAsia="方正小标宋简体" w:hAnsi="Times New Roman"/>
          <w:sz w:val="30"/>
          <w:szCs w:val="30"/>
          <w:lang w:val="en-US" w:eastAsia="zh-CN"/>
        </w:rPr>
      </w:pPr>
      <w:r>
        <w:rPr>
          <w:rFonts w:ascii="方正小标宋简体" w:eastAsia="方正小标宋简体" w:hAnsi="Times New Roman" w:cs="方正小标宋简体" w:hint="eastAsia"/>
          <w:sz w:val="30"/>
          <w:szCs w:val="30"/>
          <w:lang w:val="en-US" w:eastAsia="zh-CN"/>
        </w:rPr>
        <w:t>第一部分</w:t>
      </w:r>
      <w:r>
        <w:rPr>
          <w:rFonts w:ascii="方正小标宋简体" w:eastAsia="方正小标宋简体" w:hAnsi="Times New Roman" w:cs="方正小标宋简体"/>
          <w:sz w:val="30"/>
          <w:szCs w:val="30"/>
          <w:lang w:val="en-US" w:eastAsia="zh-CN"/>
        </w:rPr>
        <w:t xml:space="preserve">  </w:t>
      </w:r>
      <w:r>
        <w:rPr>
          <w:rFonts w:ascii="方正小标宋简体" w:eastAsia="方正小标宋简体" w:hAnsi="Times New Roman" w:cs="方正小标宋简体" w:hint="eastAsia"/>
          <w:sz w:val="30"/>
          <w:szCs w:val="30"/>
          <w:lang w:val="en-US" w:eastAsia="zh-CN"/>
        </w:rPr>
        <w:t>概</w:t>
      </w:r>
      <w:r>
        <w:rPr>
          <w:rFonts w:ascii="方正小标宋简体" w:eastAsia="方正小标宋简体" w:hAnsi="Times New Roman" w:cs="方正小标宋简体"/>
          <w:sz w:val="30"/>
          <w:szCs w:val="30"/>
          <w:lang w:val="en-US" w:eastAsia="zh-CN"/>
        </w:rPr>
        <w:t xml:space="preserve"> </w:t>
      </w:r>
      <w:r>
        <w:rPr>
          <w:rFonts w:ascii="方正小标宋简体" w:eastAsia="方正小标宋简体" w:hAnsi="Times New Roman" w:cs="方正小标宋简体" w:hint="eastAsia"/>
          <w:sz w:val="30"/>
          <w:szCs w:val="30"/>
          <w:lang w:val="en-US" w:eastAsia="zh-CN"/>
        </w:rPr>
        <w:t>况</w:t>
      </w:r>
      <w:r>
        <w:rPr>
          <w:rFonts w:ascii="Times New Roman" w:eastAsia="方正小标宋简体" w:hAnsi="Times New Roman"/>
          <w:sz w:val="30"/>
          <w:szCs w:val="30"/>
          <w:lang w:val="en-US" w:eastAsia="zh-CN"/>
        </w:rPr>
        <w:tab/>
        <w:t>1</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一、主要职责</w:t>
      </w:r>
      <w:r>
        <w:rPr>
          <w:rFonts w:ascii="Times New Roman" w:eastAsia="仿宋_GB2312" w:hAnsi="Times New Roman"/>
          <w:sz w:val="30"/>
          <w:szCs w:val="30"/>
        </w:rPr>
        <w:tab/>
        <w:t>1</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二、机构设置</w:t>
      </w:r>
      <w:r>
        <w:rPr>
          <w:rFonts w:ascii="Times New Roman" w:eastAsia="仿宋_GB2312" w:hAnsi="Times New Roman"/>
          <w:sz w:val="30"/>
          <w:szCs w:val="30"/>
        </w:rPr>
        <w:tab/>
        <w:t>1</w:t>
      </w:r>
    </w:p>
    <w:p w:rsidR="00000000" w:rsidRDefault="00747C4A">
      <w:pPr>
        <w:tabs>
          <w:tab w:val="right" w:leader="dot" w:pos="8306"/>
        </w:tabs>
        <w:spacing w:line="700" w:lineRule="exact"/>
        <w:rPr>
          <w:rFonts w:ascii="Times New Roman" w:eastAsia="方正小标宋简体" w:hAnsi="Times New Roman"/>
          <w:sz w:val="30"/>
          <w:szCs w:val="30"/>
          <w:lang w:val="en-US" w:eastAsia="zh-CN"/>
        </w:rPr>
      </w:pPr>
      <w:r>
        <w:rPr>
          <w:rFonts w:ascii="方正小标宋简体" w:eastAsia="方正小标宋简体" w:hAnsi="Times New Roman" w:cs="方正小标宋简体" w:hint="eastAsia"/>
          <w:sz w:val="30"/>
          <w:szCs w:val="30"/>
          <w:lang w:val="en-US" w:eastAsia="zh-CN"/>
        </w:rPr>
        <w:t>第二部分</w:t>
      </w:r>
      <w:r>
        <w:rPr>
          <w:rFonts w:ascii="方正小标宋简体" w:eastAsia="方正小标宋简体" w:hAnsi="Times New Roman" w:cs="方正小标宋简体"/>
          <w:sz w:val="30"/>
          <w:szCs w:val="30"/>
          <w:lang w:val="en-US" w:eastAsia="zh-CN"/>
        </w:rPr>
        <w:t xml:space="preserve">  2022</w:t>
      </w:r>
      <w:r>
        <w:rPr>
          <w:rFonts w:ascii="方正小标宋简体" w:eastAsia="方正小标宋简体" w:hAnsi="Times New Roman" w:cs="方正小标宋简体" w:hint="eastAsia"/>
          <w:sz w:val="30"/>
          <w:szCs w:val="30"/>
          <w:lang w:val="en-US" w:eastAsia="zh-CN"/>
        </w:rPr>
        <w:t>年度部门决算表</w:t>
      </w:r>
      <w:r>
        <w:rPr>
          <w:rFonts w:ascii="Times New Roman" w:eastAsia="方正小标宋简体" w:hAnsi="Times New Roman"/>
          <w:sz w:val="30"/>
          <w:szCs w:val="30"/>
          <w:lang w:val="en-US" w:eastAsia="zh-CN"/>
        </w:rPr>
        <w:tab/>
        <w:t>2</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一、收入支出决算总表</w:t>
      </w:r>
      <w:r>
        <w:rPr>
          <w:rFonts w:ascii="Times New Roman" w:eastAsia="仿宋_GB2312" w:hAnsi="Times New Roman"/>
          <w:sz w:val="30"/>
          <w:szCs w:val="30"/>
        </w:rPr>
        <w:tab/>
        <w:t>2</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二、收入决算表（按功能分类列示）</w:t>
      </w:r>
      <w:r>
        <w:rPr>
          <w:rFonts w:ascii="Times New Roman" w:eastAsia="仿宋_GB2312" w:hAnsi="Times New Roman"/>
          <w:sz w:val="30"/>
          <w:szCs w:val="30"/>
        </w:rPr>
        <w:tab/>
        <w:t>2</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三、收入决算表（按单位列示）</w:t>
      </w:r>
      <w:r>
        <w:rPr>
          <w:rFonts w:ascii="Times New Roman" w:eastAsia="仿宋_GB2312" w:hAnsi="Times New Roman"/>
          <w:sz w:val="30"/>
          <w:szCs w:val="30"/>
        </w:rPr>
        <w:tab/>
        <w:t>2</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四、支出决算表</w:t>
      </w:r>
      <w:r>
        <w:rPr>
          <w:rFonts w:ascii="Times New Roman" w:eastAsia="仿宋_GB2312" w:hAnsi="Times New Roman"/>
          <w:sz w:val="30"/>
          <w:szCs w:val="30"/>
        </w:rPr>
        <w:tab/>
        <w:t>2</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五、财政拨款收入支出决算总表</w:t>
      </w:r>
      <w:r>
        <w:rPr>
          <w:rFonts w:ascii="Times New Roman" w:eastAsia="仿宋_GB2312" w:hAnsi="Times New Roman"/>
          <w:sz w:val="30"/>
          <w:szCs w:val="30"/>
        </w:rPr>
        <w:tab/>
        <w:t>2</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六、一般公共预算财政拨款支出决算表</w:t>
      </w:r>
      <w:r>
        <w:rPr>
          <w:rFonts w:ascii="Times New Roman" w:eastAsia="仿宋_GB2312" w:hAnsi="Times New Roman"/>
          <w:sz w:val="30"/>
          <w:szCs w:val="30"/>
        </w:rPr>
        <w:tab/>
        <w:t>2</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七、一般公共预算财政拨款基本支出决算表</w:t>
      </w:r>
      <w:r>
        <w:rPr>
          <w:rFonts w:ascii="Times New Roman" w:eastAsia="仿宋_GB2312" w:hAnsi="Times New Roman"/>
          <w:sz w:val="30"/>
          <w:szCs w:val="30"/>
        </w:rPr>
        <w:tab/>
        <w:t>2</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八、政府性基金预算财政拨款收入支出决算表</w:t>
      </w:r>
      <w:r>
        <w:rPr>
          <w:rFonts w:ascii="Times New Roman" w:eastAsia="仿宋_GB2312" w:hAnsi="Times New Roman"/>
          <w:sz w:val="30"/>
          <w:szCs w:val="30"/>
        </w:rPr>
        <w:tab/>
        <w:t>2</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九、国有资本经营预算财政拨款收入支出决算表</w:t>
      </w:r>
      <w:r>
        <w:rPr>
          <w:rFonts w:ascii="Times New Roman" w:eastAsia="仿宋_GB2312" w:hAnsi="Times New Roman"/>
          <w:sz w:val="30"/>
          <w:szCs w:val="30"/>
        </w:rPr>
        <w:tab/>
        <w:t>2</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十、一般公共预算财政拨款</w:t>
      </w:r>
      <w:r>
        <w:rPr>
          <w:rFonts w:ascii="Times New Roman" w:eastAsia="仿宋_GB2312" w:hAnsi="Times New Roman" w:cs="仿宋_GB2312"/>
          <w:sz w:val="30"/>
          <w:szCs w:val="30"/>
        </w:rPr>
        <w:t>“</w:t>
      </w:r>
      <w:r>
        <w:rPr>
          <w:rFonts w:ascii="仿宋_GB2312" w:eastAsia="仿宋_GB2312" w:hAnsi="Times New Roman" w:cs="仿宋_GB2312" w:hint="eastAsia"/>
          <w:sz w:val="30"/>
          <w:szCs w:val="30"/>
        </w:rPr>
        <w:t>三公</w:t>
      </w:r>
      <w:r>
        <w:rPr>
          <w:rFonts w:ascii="Times New Roman" w:eastAsia="仿宋_GB2312" w:hAnsi="Times New Roman" w:cs="仿宋_GB2312"/>
          <w:sz w:val="30"/>
          <w:szCs w:val="30"/>
        </w:rPr>
        <w:t>”</w:t>
      </w:r>
      <w:r>
        <w:rPr>
          <w:rFonts w:ascii="仿宋_GB2312" w:eastAsia="仿宋_GB2312" w:hAnsi="Times New Roman" w:cs="仿宋_GB2312" w:hint="eastAsia"/>
          <w:sz w:val="30"/>
          <w:szCs w:val="30"/>
        </w:rPr>
        <w:t>经费支出决算表</w:t>
      </w:r>
      <w:r>
        <w:rPr>
          <w:rFonts w:ascii="Times New Roman" w:eastAsia="仿宋_GB2312" w:hAnsi="Times New Roman"/>
          <w:sz w:val="30"/>
          <w:szCs w:val="30"/>
        </w:rPr>
        <w:tab/>
      </w:r>
      <w:r>
        <w:rPr>
          <w:rFonts w:ascii="Times New Roman" w:eastAsia="仿宋_GB2312" w:hAnsi="Times New Roman"/>
          <w:sz w:val="30"/>
          <w:szCs w:val="30"/>
        </w:rPr>
        <w:t>2</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十一、项目支出决算表</w:t>
      </w:r>
      <w:r>
        <w:rPr>
          <w:rFonts w:ascii="Times New Roman" w:eastAsia="仿宋_GB2312" w:hAnsi="Times New Roman"/>
          <w:sz w:val="30"/>
          <w:szCs w:val="30"/>
        </w:rPr>
        <w:tab/>
        <w:t>2</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lastRenderedPageBreak/>
        <w:t>十二、关于空表的说明</w:t>
      </w:r>
      <w:r>
        <w:rPr>
          <w:rFonts w:ascii="Times New Roman" w:eastAsia="仿宋_GB2312" w:hAnsi="Times New Roman"/>
          <w:sz w:val="30"/>
          <w:szCs w:val="30"/>
        </w:rPr>
        <w:tab/>
        <w:t>3</w:t>
      </w:r>
    </w:p>
    <w:p w:rsidR="00000000" w:rsidRDefault="00747C4A">
      <w:pPr>
        <w:tabs>
          <w:tab w:val="right" w:leader="dot" w:pos="8306"/>
        </w:tabs>
        <w:spacing w:line="700" w:lineRule="exact"/>
        <w:rPr>
          <w:rFonts w:ascii="Times New Roman" w:eastAsia="方正小标宋简体" w:hAnsi="Times New Roman"/>
          <w:sz w:val="30"/>
          <w:szCs w:val="30"/>
          <w:lang w:val="en-US" w:eastAsia="zh-CN"/>
        </w:rPr>
      </w:pPr>
      <w:r>
        <w:rPr>
          <w:rFonts w:ascii="方正小标宋简体" w:eastAsia="方正小标宋简体" w:hAnsi="Times New Roman" w:cs="方正小标宋简体" w:hint="eastAsia"/>
          <w:sz w:val="30"/>
          <w:szCs w:val="30"/>
          <w:lang w:val="en-US" w:eastAsia="zh-CN"/>
        </w:rPr>
        <w:t>第三部分</w:t>
      </w:r>
      <w:r>
        <w:rPr>
          <w:rFonts w:ascii="方正小标宋简体" w:eastAsia="方正小标宋简体" w:hAnsi="Times New Roman" w:cs="方正小标宋简体"/>
          <w:sz w:val="30"/>
          <w:szCs w:val="30"/>
          <w:lang w:val="en-US" w:eastAsia="zh-CN"/>
        </w:rPr>
        <w:t xml:space="preserve">  2022</w:t>
      </w:r>
      <w:r>
        <w:rPr>
          <w:rFonts w:ascii="方正小标宋简体" w:eastAsia="方正小标宋简体" w:hAnsi="Times New Roman" w:cs="方正小标宋简体" w:hint="eastAsia"/>
          <w:sz w:val="30"/>
          <w:szCs w:val="30"/>
          <w:lang w:val="en-US" w:eastAsia="zh-CN"/>
        </w:rPr>
        <w:t>年度部门决算情况说明</w:t>
      </w:r>
      <w:r>
        <w:rPr>
          <w:rFonts w:ascii="Times New Roman" w:eastAsia="方正小标宋简体" w:hAnsi="Times New Roman"/>
          <w:sz w:val="30"/>
          <w:szCs w:val="30"/>
          <w:lang w:val="en-US" w:eastAsia="zh-CN"/>
        </w:rPr>
        <w:tab/>
        <w:t>4</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一、收支决算总体情况说明</w:t>
      </w:r>
      <w:r>
        <w:rPr>
          <w:rFonts w:ascii="Times New Roman" w:eastAsia="仿宋_GB2312" w:hAnsi="Times New Roman"/>
          <w:sz w:val="30"/>
          <w:szCs w:val="30"/>
        </w:rPr>
        <w:tab/>
        <w:t>4</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二、收入决算情况说明</w:t>
      </w:r>
      <w:r>
        <w:rPr>
          <w:rFonts w:ascii="Times New Roman" w:eastAsia="仿宋_GB2312" w:hAnsi="Times New Roman"/>
          <w:sz w:val="30"/>
          <w:szCs w:val="30"/>
        </w:rPr>
        <w:tab/>
        <w:t>4</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三、支出决算情况说明</w:t>
      </w:r>
      <w:r>
        <w:rPr>
          <w:rFonts w:ascii="Times New Roman" w:eastAsia="仿宋_GB2312" w:hAnsi="Times New Roman"/>
          <w:sz w:val="30"/>
          <w:szCs w:val="30"/>
        </w:rPr>
        <w:tab/>
        <w:t>4</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四、财政拨款收支决算总体情况说明</w:t>
      </w:r>
      <w:r>
        <w:rPr>
          <w:rFonts w:ascii="Times New Roman" w:eastAsia="仿宋_GB2312" w:hAnsi="Times New Roman"/>
          <w:sz w:val="30"/>
          <w:szCs w:val="30"/>
        </w:rPr>
        <w:tab/>
        <w:t>5</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五、一般公共预算财政拨款支出决算情况说明</w:t>
      </w:r>
      <w:r>
        <w:rPr>
          <w:rFonts w:ascii="Times New Roman" w:eastAsia="仿宋_GB2312" w:hAnsi="Times New Roman"/>
          <w:sz w:val="30"/>
          <w:szCs w:val="30"/>
        </w:rPr>
        <w:tab/>
        <w:t>5</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六、一般公共预算财政拨款基本支出决算情况说明</w:t>
      </w:r>
      <w:r>
        <w:rPr>
          <w:rFonts w:ascii="Times New Roman" w:eastAsia="仿宋_GB2312" w:hAnsi="Times New Roman"/>
          <w:sz w:val="30"/>
          <w:szCs w:val="30"/>
        </w:rPr>
        <w:tab/>
        <w:t>6</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七、政府性基金预算财政拨款收支决算情况说明</w:t>
      </w:r>
      <w:r>
        <w:rPr>
          <w:rFonts w:ascii="Times New Roman" w:eastAsia="仿宋_GB2312" w:hAnsi="Times New Roman"/>
          <w:sz w:val="30"/>
          <w:szCs w:val="30"/>
        </w:rPr>
        <w:tab/>
        <w:t>7</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八、国有资本经营预算财政拨款收支决算情况说明</w:t>
      </w:r>
      <w:r>
        <w:rPr>
          <w:rFonts w:ascii="Times New Roman" w:eastAsia="仿宋_GB2312" w:hAnsi="Times New Roman"/>
          <w:sz w:val="30"/>
          <w:szCs w:val="30"/>
        </w:rPr>
        <w:tab/>
        <w:t>7</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九、一般公共预算财政拨款</w:t>
      </w:r>
      <w:r>
        <w:rPr>
          <w:rFonts w:ascii="Times New Roman" w:eastAsia="仿宋_GB2312" w:hAnsi="Times New Roman" w:cs="仿宋_GB2312"/>
          <w:sz w:val="30"/>
          <w:szCs w:val="30"/>
        </w:rPr>
        <w:t>“</w:t>
      </w:r>
      <w:r>
        <w:rPr>
          <w:rFonts w:ascii="仿宋_GB2312" w:eastAsia="仿宋_GB2312" w:hAnsi="Times New Roman" w:cs="仿宋_GB2312" w:hint="eastAsia"/>
          <w:sz w:val="30"/>
          <w:szCs w:val="30"/>
        </w:rPr>
        <w:t>三公</w:t>
      </w:r>
      <w:r>
        <w:rPr>
          <w:rFonts w:ascii="Times New Roman" w:eastAsia="仿宋_GB2312" w:hAnsi="Times New Roman" w:cs="仿宋_GB2312"/>
          <w:sz w:val="30"/>
          <w:szCs w:val="30"/>
        </w:rPr>
        <w:t>”</w:t>
      </w:r>
      <w:r>
        <w:rPr>
          <w:rFonts w:ascii="仿宋_GB2312" w:eastAsia="仿宋_GB2312" w:hAnsi="Times New Roman" w:cs="仿宋_GB2312" w:hint="eastAsia"/>
          <w:sz w:val="30"/>
          <w:szCs w:val="30"/>
        </w:rPr>
        <w:t>经费支出决算情况说明</w:t>
      </w:r>
      <w:r>
        <w:rPr>
          <w:rFonts w:ascii="Times New Roman" w:eastAsia="仿宋_GB2312" w:hAnsi="Times New Roman"/>
          <w:sz w:val="30"/>
          <w:szCs w:val="30"/>
        </w:rPr>
        <w:tab/>
      </w:r>
      <w:r>
        <w:rPr>
          <w:rFonts w:ascii="仿宋_GB2312" w:eastAsia="仿宋_GB2312" w:hAnsi="Times New Roman" w:cs="仿宋_GB2312"/>
          <w:sz w:val="30"/>
          <w:szCs w:val="30"/>
        </w:rPr>
        <w:t>7</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十、机关运行经费支出情况说明</w:t>
      </w:r>
      <w:r>
        <w:rPr>
          <w:rFonts w:ascii="Times New Roman" w:eastAsia="仿宋_GB2312" w:hAnsi="Times New Roman"/>
          <w:sz w:val="30"/>
          <w:szCs w:val="30"/>
        </w:rPr>
        <w:tab/>
        <w:t>8</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十一</w:t>
      </w:r>
      <w:r>
        <w:rPr>
          <w:rFonts w:ascii="仿宋_GB2312" w:eastAsia="仿宋_GB2312" w:hAnsi="Times New Roman" w:cs="仿宋_GB2312" w:hint="eastAsia"/>
          <w:sz w:val="30"/>
          <w:szCs w:val="30"/>
        </w:rPr>
        <w:t>、政府采购支出情况说明</w:t>
      </w:r>
      <w:r>
        <w:rPr>
          <w:rFonts w:ascii="Times New Roman" w:eastAsia="仿宋_GB2312" w:hAnsi="Times New Roman"/>
          <w:sz w:val="30"/>
          <w:szCs w:val="30"/>
        </w:rPr>
        <w:tab/>
        <w:t>8</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十二、国有资产占有使用情况说明</w:t>
      </w:r>
      <w:r>
        <w:rPr>
          <w:rFonts w:ascii="Times New Roman" w:eastAsia="仿宋_GB2312" w:hAnsi="Times New Roman"/>
          <w:sz w:val="30"/>
          <w:szCs w:val="30"/>
        </w:rPr>
        <w:tab/>
        <w:t>8</w:t>
      </w:r>
    </w:p>
    <w:p w:rsidR="00000000" w:rsidRDefault="00747C4A">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十三、预算绩效情况说明</w:t>
      </w:r>
      <w:r>
        <w:rPr>
          <w:rFonts w:ascii="Times New Roman" w:eastAsia="仿宋_GB2312" w:hAnsi="Times New Roman"/>
          <w:sz w:val="30"/>
          <w:szCs w:val="30"/>
        </w:rPr>
        <w:tab/>
        <w:t>9</w:t>
      </w:r>
    </w:p>
    <w:p w:rsidR="00000000" w:rsidRDefault="00747C4A">
      <w:pPr>
        <w:tabs>
          <w:tab w:val="right" w:leader="dot" w:pos="8306"/>
        </w:tabs>
        <w:spacing w:line="700" w:lineRule="exact"/>
        <w:ind w:left="220"/>
        <w:rPr>
          <w:rFonts w:ascii="Times New Roman" w:eastAsia="仿宋_GB2312" w:hAnsi="Times New Roman"/>
          <w:sz w:val="30"/>
          <w:szCs w:val="30"/>
          <w:lang w:val="en"/>
        </w:rPr>
      </w:pPr>
      <w:r>
        <w:rPr>
          <w:rFonts w:ascii="仿宋_GB2312" w:eastAsia="仿宋_GB2312" w:hAnsi="Times New Roman" w:cs="仿宋_GB2312" w:hint="eastAsia"/>
          <w:sz w:val="30"/>
          <w:szCs w:val="30"/>
        </w:rPr>
        <w:t>十四、教育、医疗卫生、社会保障和就业、住房保障、涉农补贴等民生支出情况说明</w:t>
      </w:r>
      <w:r>
        <w:rPr>
          <w:rFonts w:ascii="Times New Roman" w:eastAsia="仿宋_GB2312" w:hAnsi="Times New Roman"/>
          <w:sz w:val="30"/>
          <w:szCs w:val="30"/>
        </w:rPr>
        <w:tab/>
      </w:r>
      <w:r>
        <w:rPr>
          <w:rFonts w:ascii="Times New Roman" w:eastAsia="仿宋_GB2312" w:hAnsi="Times New Roman"/>
          <w:sz w:val="30"/>
          <w:szCs w:val="30"/>
          <w:lang w:val="en"/>
        </w:rPr>
        <w:t>10</w:t>
      </w:r>
    </w:p>
    <w:p w:rsidR="00000000" w:rsidRDefault="00747C4A">
      <w:pPr>
        <w:tabs>
          <w:tab w:val="right" w:leader="dot" w:pos="8306"/>
        </w:tabs>
        <w:spacing w:line="700" w:lineRule="exact"/>
        <w:rPr>
          <w:rFonts w:ascii="Times New Roman" w:eastAsia="方正小标宋简体" w:hAnsi="Times New Roman"/>
          <w:sz w:val="30"/>
          <w:szCs w:val="30"/>
          <w:lang w:val="en" w:eastAsia="zh-CN"/>
        </w:rPr>
      </w:pPr>
      <w:r>
        <w:rPr>
          <w:rFonts w:ascii="方正小标宋简体" w:eastAsia="方正小标宋简体" w:hAnsi="Times New Roman" w:cs="方正小标宋简体" w:hint="eastAsia"/>
          <w:sz w:val="30"/>
          <w:szCs w:val="30"/>
          <w:lang w:val="en" w:eastAsia="zh-CN"/>
        </w:rPr>
        <w:t>第四部分</w:t>
      </w:r>
      <w:r>
        <w:rPr>
          <w:rFonts w:ascii="方正小标宋简体" w:eastAsia="方正小标宋简体" w:hAnsi="Times New Roman" w:cs="方正小标宋简体"/>
          <w:sz w:val="30"/>
          <w:szCs w:val="30"/>
          <w:lang w:val="en" w:eastAsia="zh-CN"/>
        </w:rPr>
        <w:t xml:space="preserve">  </w:t>
      </w:r>
      <w:r>
        <w:rPr>
          <w:rFonts w:ascii="方正小标宋简体" w:eastAsia="方正小标宋简体" w:hAnsi="Times New Roman" w:cs="方正小标宋简体" w:hint="eastAsia"/>
          <w:sz w:val="30"/>
          <w:szCs w:val="30"/>
          <w:lang w:val="en" w:eastAsia="zh-CN"/>
        </w:rPr>
        <w:t>名词解释</w:t>
      </w:r>
      <w:r>
        <w:rPr>
          <w:rFonts w:ascii="Times New Roman" w:eastAsia="方正小标宋简体" w:hAnsi="Times New Roman"/>
          <w:sz w:val="30"/>
          <w:szCs w:val="30"/>
          <w:lang w:val="en" w:eastAsia="zh-CN"/>
        </w:rPr>
        <w:tab/>
        <w:t>11</w:t>
      </w:r>
    </w:p>
    <w:p w:rsidR="00000000" w:rsidRDefault="00747C4A">
      <w:pPr>
        <w:spacing w:line="700" w:lineRule="exact"/>
        <w:rPr>
          <w:rFonts w:hAnsi="Times New Roman" w:cs="黑体"/>
          <w:kern w:val="2"/>
          <w:sz w:val="30"/>
          <w:szCs w:val="30"/>
          <w:lang w:val="zh-CN"/>
        </w:rPr>
      </w:pPr>
      <w:r>
        <w:rPr>
          <w:rFonts w:hAnsi="Times New Roman" w:cs="黑体"/>
          <w:kern w:val="2"/>
          <w:sz w:val="30"/>
          <w:szCs w:val="30"/>
          <w:lang w:val="zh-CN"/>
        </w:rPr>
        <w:br w:type="page"/>
      </w:r>
    </w:p>
    <w:p w:rsidR="00000000" w:rsidRDefault="00747C4A">
      <w:pPr>
        <w:pStyle w:val="1"/>
        <w:keepNext/>
        <w:keepLines/>
        <w:spacing w:line="600" w:lineRule="exact"/>
        <w:jc w:val="center"/>
        <w:rPr>
          <w:rFonts w:ascii="方正小标宋简体" w:eastAsia="方正小标宋简体" w:hAnsi="Times New Roman" w:cs="方正小标宋简体"/>
          <w:kern w:val="44"/>
          <w:sz w:val="44"/>
          <w:szCs w:val="44"/>
        </w:rPr>
      </w:pPr>
      <w:r>
        <w:rPr>
          <w:rFonts w:ascii="方正小标宋简体" w:eastAsia="方正小标宋简体" w:hAnsi="Times New Roman" w:cs="方正小标宋简体" w:hint="eastAsia"/>
          <w:kern w:val="44"/>
          <w:sz w:val="44"/>
          <w:szCs w:val="44"/>
        </w:rPr>
        <w:t>第一部分</w:t>
      </w:r>
      <w:r>
        <w:rPr>
          <w:rFonts w:ascii="方正小标宋简体" w:eastAsia="方正小标宋简体" w:hAnsi="Times New Roman" w:cs="方正小标宋简体"/>
          <w:kern w:val="44"/>
          <w:sz w:val="44"/>
          <w:szCs w:val="44"/>
        </w:rPr>
        <w:t xml:space="preserve">  </w:t>
      </w:r>
      <w:r>
        <w:rPr>
          <w:rFonts w:ascii="方正小标宋简体" w:eastAsia="方正小标宋简体" w:hAnsi="Times New Roman" w:cs="方正小标宋简体" w:hint="eastAsia"/>
          <w:kern w:val="44"/>
          <w:sz w:val="44"/>
          <w:szCs w:val="44"/>
        </w:rPr>
        <w:t>概</w:t>
      </w:r>
      <w:r>
        <w:rPr>
          <w:rFonts w:ascii="方正小标宋简体" w:eastAsia="方正小标宋简体" w:hAnsi="Times New Roman" w:cs="方正小标宋简体"/>
          <w:kern w:val="44"/>
          <w:sz w:val="44"/>
          <w:szCs w:val="44"/>
        </w:rPr>
        <w:t xml:space="preserve"> </w:t>
      </w:r>
      <w:r>
        <w:rPr>
          <w:rFonts w:ascii="方正小标宋简体" w:eastAsia="方正小标宋简体" w:hAnsi="Times New Roman" w:cs="方正小标宋简体" w:hint="eastAsia"/>
          <w:kern w:val="44"/>
          <w:sz w:val="44"/>
          <w:szCs w:val="44"/>
        </w:rPr>
        <w:t>况</w:t>
      </w:r>
    </w:p>
    <w:p w:rsidR="00000000" w:rsidRDefault="00747C4A">
      <w:pPr>
        <w:spacing w:line="600" w:lineRule="exact"/>
        <w:rPr>
          <w:rFonts w:ascii="Times New Roman" w:eastAsia="方正小标宋简体" w:hAnsi="Times New Roman"/>
        </w:rPr>
      </w:pPr>
    </w:p>
    <w:p w:rsidR="00000000" w:rsidRDefault="00747C4A">
      <w:pPr>
        <w:pStyle w:val="2"/>
        <w:keepNext/>
        <w:keepLines/>
        <w:spacing w:line="600" w:lineRule="exact"/>
        <w:ind w:firstLine="600"/>
        <w:rPr>
          <w:rFonts w:hAnsi="Times New Roman" w:cs="黑体"/>
          <w:sz w:val="30"/>
          <w:szCs w:val="30"/>
        </w:rPr>
      </w:pPr>
      <w:r>
        <w:rPr>
          <w:rFonts w:hAnsi="Times New Roman" w:cs="黑体" w:hint="eastAsia"/>
          <w:sz w:val="30"/>
          <w:szCs w:val="30"/>
        </w:rPr>
        <w:t>一、主要职责</w:t>
      </w:r>
    </w:p>
    <w:p w:rsidR="00000000" w:rsidRDefault="00747C4A">
      <w:pPr>
        <w:spacing w:line="580" w:lineRule="exact"/>
        <w:ind w:firstLineChars="200" w:firstLine="600"/>
        <w:rPr>
          <w:rFonts w:ascii="仿宋_GB2312" w:eastAsia="仿宋_GB2312"/>
          <w:noProof/>
          <w:sz w:val="30"/>
        </w:rPr>
      </w:pPr>
      <w:bookmarkStart w:id="0" w:name="_Toc26464"/>
      <w:r>
        <w:rPr>
          <w:rFonts w:ascii="仿宋_GB2312" w:eastAsia="仿宋_GB2312" w:hint="eastAsia"/>
          <w:noProof/>
          <w:sz w:val="30"/>
        </w:rPr>
        <w:t>天津市印刷技术研究所隶属于天津渤海化工集团有限责任公司，主要负责本部门离退休人员管理工作，财政拨款用于转制前离退休人员基本支出。</w:t>
      </w:r>
    </w:p>
    <w:bookmarkEnd w:id="0"/>
    <w:p w:rsidR="00000000" w:rsidRDefault="00747C4A">
      <w:pPr>
        <w:pStyle w:val="2"/>
        <w:keepNext/>
        <w:keepLines/>
        <w:spacing w:line="600" w:lineRule="exact"/>
        <w:ind w:firstLine="600"/>
        <w:rPr>
          <w:rFonts w:hAnsi="Times New Roman" w:cs="黑体"/>
          <w:sz w:val="30"/>
          <w:szCs w:val="30"/>
        </w:rPr>
      </w:pPr>
      <w:r>
        <w:rPr>
          <w:rFonts w:hAnsi="Times New Roman" w:cs="黑体" w:hint="eastAsia"/>
          <w:sz w:val="30"/>
          <w:szCs w:val="30"/>
        </w:rPr>
        <w:t>二、机构设置</w:t>
      </w:r>
    </w:p>
    <w:p w:rsidR="00000000" w:rsidRDefault="00747C4A">
      <w:pPr>
        <w:spacing w:line="580" w:lineRule="exact"/>
        <w:ind w:firstLineChars="200" w:firstLine="600"/>
        <w:rPr>
          <w:rFonts w:ascii="仿宋_GB2312" w:eastAsia="仿宋_GB2312"/>
          <w:sz w:val="30"/>
        </w:rPr>
      </w:pPr>
      <w:r>
        <w:rPr>
          <w:rFonts w:ascii="仿宋_GB2312" w:eastAsia="仿宋_GB2312" w:hint="eastAsia"/>
          <w:sz w:val="30"/>
        </w:rPr>
        <w:t>天津市印刷技术研究所隶属于天津渤海化工集团有限责任公司，为转制科研院所，</w:t>
      </w:r>
      <w:r w:rsidR="001C3FFD">
        <w:rPr>
          <w:rFonts w:ascii="仿宋_GB2312" w:eastAsia="仿宋_GB2312" w:hint="eastAsia"/>
          <w:sz w:val="30"/>
        </w:rPr>
        <w:t>无下设</w:t>
      </w:r>
      <w:r w:rsidR="001C3FFD">
        <w:rPr>
          <w:rFonts w:ascii="仿宋_GB2312" w:eastAsia="仿宋_GB2312"/>
          <w:sz w:val="30"/>
        </w:rPr>
        <w:t>职能处室</w:t>
      </w:r>
      <w:r>
        <w:rPr>
          <w:rFonts w:ascii="仿宋_GB2312" w:eastAsia="仿宋_GB2312" w:hint="eastAsia"/>
          <w:sz w:val="30"/>
        </w:rPr>
        <w:t>。</w:t>
      </w:r>
    </w:p>
    <w:p w:rsidR="00000000" w:rsidRPr="001C3FFD" w:rsidRDefault="00747C4A">
      <w:pPr>
        <w:pStyle w:val="1"/>
        <w:keepNext/>
        <w:keepLines/>
        <w:spacing w:before="340" w:after="330" w:line="600" w:lineRule="exact"/>
        <w:jc w:val="both"/>
        <w:rPr>
          <w:rFonts w:hAnsi="Times New Roman" w:cs="黑体"/>
          <w:kern w:val="2"/>
          <w:sz w:val="30"/>
          <w:szCs w:val="30"/>
        </w:rPr>
      </w:pPr>
      <w:bookmarkStart w:id="1" w:name="_GoBack"/>
      <w:bookmarkEnd w:id="1"/>
    </w:p>
    <w:p w:rsidR="00000000" w:rsidRDefault="00747C4A">
      <w:pPr>
        <w:spacing w:line="360" w:lineRule="atLeast"/>
        <w:jc w:val="center"/>
        <w:rPr>
          <w:rFonts w:hAnsi="Times New Roman" w:cs="黑体"/>
          <w:kern w:val="2"/>
          <w:sz w:val="30"/>
          <w:szCs w:val="30"/>
          <w:lang w:val="zh-CN"/>
        </w:rPr>
      </w:pPr>
    </w:p>
    <w:p w:rsidR="00000000" w:rsidRDefault="00747C4A">
      <w:pPr>
        <w:spacing w:line="360" w:lineRule="atLeast"/>
        <w:jc w:val="center"/>
        <w:rPr>
          <w:rFonts w:hAnsi="Times New Roman" w:cs="黑体"/>
          <w:kern w:val="2"/>
          <w:sz w:val="30"/>
          <w:szCs w:val="30"/>
          <w:lang w:val="zh-CN"/>
        </w:rPr>
      </w:pPr>
    </w:p>
    <w:p w:rsidR="00000000" w:rsidRDefault="00747C4A">
      <w:pPr>
        <w:spacing w:line="360" w:lineRule="atLeast"/>
        <w:jc w:val="center"/>
        <w:rPr>
          <w:rFonts w:hAnsi="Times New Roman" w:cs="黑体"/>
          <w:kern w:val="2"/>
          <w:sz w:val="30"/>
          <w:szCs w:val="30"/>
          <w:lang w:val="zh-CN"/>
        </w:rPr>
      </w:pPr>
    </w:p>
    <w:p w:rsidR="00000000" w:rsidRDefault="00747C4A">
      <w:pPr>
        <w:spacing w:line="360" w:lineRule="atLeast"/>
        <w:jc w:val="center"/>
        <w:rPr>
          <w:rFonts w:hAnsi="Times New Roman" w:cs="黑体"/>
          <w:kern w:val="2"/>
          <w:sz w:val="30"/>
          <w:szCs w:val="30"/>
          <w:lang w:val="zh-CN"/>
        </w:rPr>
      </w:pPr>
    </w:p>
    <w:p w:rsidR="00000000" w:rsidRDefault="00747C4A">
      <w:pPr>
        <w:spacing w:line="360" w:lineRule="atLeast"/>
        <w:jc w:val="center"/>
        <w:rPr>
          <w:rFonts w:hAnsi="Times New Roman" w:cs="黑体"/>
          <w:kern w:val="2"/>
          <w:sz w:val="30"/>
          <w:szCs w:val="30"/>
          <w:lang w:val="zh-CN"/>
        </w:rPr>
      </w:pPr>
    </w:p>
    <w:p w:rsidR="00000000" w:rsidRDefault="00747C4A">
      <w:pPr>
        <w:spacing w:line="360" w:lineRule="atLeast"/>
        <w:jc w:val="center"/>
        <w:rPr>
          <w:rFonts w:hAnsi="Times New Roman" w:cs="黑体"/>
          <w:kern w:val="2"/>
          <w:sz w:val="30"/>
          <w:szCs w:val="30"/>
          <w:lang w:val="zh-CN"/>
        </w:rPr>
      </w:pPr>
    </w:p>
    <w:p w:rsidR="00000000" w:rsidRDefault="00747C4A">
      <w:pPr>
        <w:spacing w:line="360" w:lineRule="atLeast"/>
        <w:jc w:val="center"/>
        <w:rPr>
          <w:rFonts w:hAnsi="Times New Roman" w:cs="黑体"/>
          <w:kern w:val="2"/>
          <w:sz w:val="30"/>
          <w:szCs w:val="30"/>
          <w:lang w:val="zh-CN"/>
        </w:rPr>
      </w:pPr>
    </w:p>
    <w:p w:rsidR="00000000" w:rsidRDefault="00747C4A">
      <w:pPr>
        <w:spacing w:line="360" w:lineRule="atLeast"/>
        <w:jc w:val="center"/>
        <w:rPr>
          <w:rFonts w:hAnsi="Times New Roman" w:cs="黑体"/>
          <w:kern w:val="2"/>
          <w:sz w:val="30"/>
          <w:szCs w:val="30"/>
          <w:lang w:val="zh-CN"/>
        </w:rPr>
      </w:pPr>
    </w:p>
    <w:p w:rsidR="00000000" w:rsidRDefault="00747C4A">
      <w:pPr>
        <w:spacing w:line="360" w:lineRule="atLeast"/>
        <w:jc w:val="center"/>
        <w:rPr>
          <w:rFonts w:hAnsi="Times New Roman" w:cs="黑体"/>
          <w:kern w:val="2"/>
          <w:sz w:val="30"/>
          <w:szCs w:val="30"/>
          <w:lang w:val="zh-CN"/>
        </w:rPr>
      </w:pPr>
    </w:p>
    <w:p w:rsidR="00000000" w:rsidRDefault="00747C4A">
      <w:pPr>
        <w:spacing w:line="360" w:lineRule="atLeast"/>
        <w:jc w:val="center"/>
        <w:rPr>
          <w:rFonts w:hAnsi="Times New Roman" w:cs="黑体"/>
          <w:kern w:val="2"/>
          <w:sz w:val="30"/>
          <w:szCs w:val="30"/>
          <w:lang w:val="zh-CN"/>
        </w:rPr>
      </w:pPr>
    </w:p>
    <w:p w:rsidR="00000000" w:rsidRDefault="00747C4A">
      <w:pPr>
        <w:spacing w:line="360" w:lineRule="atLeast"/>
        <w:jc w:val="center"/>
        <w:rPr>
          <w:rFonts w:hAnsi="Times New Roman" w:cs="黑体"/>
          <w:kern w:val="2"/>
          <w:sz w:val="30"/>
          <w:szCs w:val="30"/>
          <w:lang w:val="zh-CN"/>
        </w:rPr>
      </w:pPr>
    </w:p>
    <w:p w:rsidR="00000000" w:rsidRDefault="00747C4A">
      <w:pPr>
        <w:spacing w:line="360" w:lineRule="atLeast"/>
        <w:jc w:val="center"/>
        <w:rPr>
          <w:rFonts w:hAnsi="Times New Roman" w:cs="黑体"/>
          <w:kern w:val="2"/>
          <w:sz w:val="30"/>
          <w:szCs w:val="30"/>
          <w:lang w:val="zh-CN"/>
        </w:rPr>
      </w:pPr>
    </w:p>
    <w:p w:rsidR="00000000" w:rsidRDefault="00747C4A">
      <w:pPr>
        <w:spacing w:line="360" w:lineRule="atLeast"/>
        <w:jc w:val="center"/>
        <w:rPr>
          <w:rFonts w:hAnsi="Times New Roman" w:cs="黑体"/>
          <w:kern w:val="2"/>
          <w:sz w:val="30"/>
          <w:szCs w:val="30"/>
          <w:lang w:val="zh-CN"/>
        </w:rPr>
      </w:pPr>
    </w:p>
    <w:p w:rsidR="00000000" w:rsidRDefault="00747C4A">
      <w:pPr>
        <w:spacing w:line="360" w:lineRule="atLeast"/>
        <w:jc w:val="center"/>
        <w:rPr>
          <w:rFonts w:hAnsi="Times New Roman" w:cs="黑体"/>
          <w:kern w:val="2"/>
          <w:sz w:val="30"/>
          <w:szCs w:val="30"/>
          <w:lang w:val="zh-CN"/>
        </w:rPr>
      </w:pPr>
    </w:p>
    <w:p w:rsidR="00000000" w:rsidRDefault="00747C4A">
      <w:pPr>
        <w:spacing w:line="360" w:lineRule="atLeast"/>
        <w:jc w:val="center"/>
        <w:rPr>
          <w:rFonts w:hAnsi="Times New Roman" w:cs="黑体"/>
          <w:kern w:val="2"/>
          <w:sz w:val="30"/>
          <w:szCs w:val="30"/>
          <w:lang w:val="zh-CN"/>
        </w:rPr>
      </w:pPr>
    </w:p>
    <w:p w:rsidR="00000000" w:rsidRDefault="00747C4A">
      <w:pPr>
        <w:spacing w:line="360" w:lineRule="atLeast"/>
        <w:jc w:val="center"/>
        <w:rPr>
          <w:rFonts w:hAnsi="Times New Roman" w:cs="黑体"/>
          <w:kern w:val="2"/>
          <w:sz w:val="30"/>
          <w:szCs w:val="30"/>
          <w:lang w:val="zh-CN"/>
        </w:rPr>
      </w:pPr>
    </w:p>
    <w:p w:rsidR="00000000" w:rsidRDefault="00747C4A">
      <w:pPr>
        <w:spacing w:line="360" w:lineRule="atLeast"/>
        <w:jc w:val="center"/>
        <w:rPr>
          <w:rFonts w:hAnsi="Times New Roman" w:cs="黑体"/>
          <w:kern w:val="2"/>
          <w:sz w:val="30"/>
          <w:szCs w:val="30"/>
          <w:lang w:val="zh-CN"/>
        </w:rPr>
      </w:pPr>
    </w:p>
    <w:p w:rsidR="00000000" w:rsidRDefault="00747C4A">
      <w:pPr>
        <w:spacing w:line="360" w:lineRule="atLeast"/>
        <w:jc w:val="center"/>
        <w:rPr>
          <w:rFonts w:hAnsi="Times New Roman" w:cs="黑体"/>
          <w:kern w:val="2"/>
          <w:sz w:val="30"/>
          <w:szCs w:val="30"/>
          <w:lang w:val="zh-CN"/>
        </w:rPr>
      </w:pPr>
    </w:p>
    <w:p w:rsidR="00000000" w:rsidRDefault="00747C4A">
      <w:pPr>
        <w:pStyle w:val="1"/>
        <w:keepNext/>
        <w:keepLines/>
        <w:spacing w:line="600" w:lineRule="exact"/>
        <w:jc w:val="center"/>
        <w:rPr>
          <w:rFonts w:ascii="方正小标宋简体" w:eastAsia="方正小标宋简体" w:hAnsi="Times New Roman" w:cs="方正小标宋简体"/>
          <w:kern w:val="44"/>
          <w:sz w:val="44"/>
          <w:szCs w:val="44"/>
        </w:rPr>
      </w:pPr>
      <w:r>
        <w:rPr>
          <w:rFonts w:ascii="方正小标宋简体" w:eastAsia="方正小标宋简体" w:hAnsi="Times New Roman" w:cs="方正小标宋简体" w:hint="eastAsia"/>
          <w:kern w:val="44"/>
          <w:sz w:val="44"/>
          <w:szCs w:val="44"/>
        </w:rPr>
        <w:t>第二部分</w:t>
      </w:r>
      <w:r>
        <w:rPr>
          <w:rFonts w:ascii="方正小标宋简体" w:eastAsia="方正小标宋简体" w:hAnsi="Times New Roman" w:cs="方正小标宋简体"/>
          <w:kern w:val="44"/>
          <w:sz w:val="44"/>
          <w:szCs w:val="44"/>
        </w:rPr>
        <w:t xml:space="preserve">  2022</w:t>
      </w:r>
      <w:r>
        <w:rPr>
          <w:rFonts w:ascii="方正小标宋简体" w:eastAsia="方正小标宋简体" w:hAnsi="Times New Roman" w:cs="方正小标宋简体" w:hint="eastAsia"/>
          <w:kern w:val="44"/>
          <w:sz w:val="44"/>
          <w:szCs w:val="44"/>
        </w:rPr>
        <w:t>年度部门决算表</w:t>
      </w:r>
    </w:p>
    <w:p w:rsidR="00000000" w:rsidRDefault="00747C4A">
      <w:pPr>
        <w:spacing w:line="600" w:lineRule="exact"/>
        <w:rPr>
          <w:rFonts w:ascii="Times New Roman" w:eastAsia="方正小标宋简体" w:hAnsi="Times New Roman"/>
        </w:rPr>
      </w:pPr>
    </w:p>
    <w:p w:rsidR="00000000" w:rsidRDefault="00747C4A">
      <w:pPr>
        <w:pStyle w:val="2"/>
        <w:keepNext/>
        <w:keepLines/>
        <w:spacing w:line="800" w:lineRule="exact"/>
        <w:ind w:firstLine="600"/>
        <w:rPr>
          <w:rFonts w:hAnsi="Times New Roman" w:cs="黑体"/>
          <w:sz w:val="30"/>
          <w:szCs w:val="30"/>
        </w:rPr>
      </w:pPr>
      <w:r>
        <w:rPr>
          <w:rFonts w:hAnsi="Times New Roman" w:cs="黑体" w:hint="eastAsia"/>
          <w:sz w:val="30"/>
          <w:szCs w:val="30"/>
        </w:rPr>
        <w:t>一、《收入支出决算总表》</w:t>
      </w:r>
    </w:p>
    <w:p w:rsidR="00000000" w:rsidRDefault="00747C4A">
      <w:pPr>
        <w:pStyle w:val="2"/>
        <w:keepNext/>
        <w:keepLines/>
        <w:spacing w:line="800" w:lineRule="exact"/>
        <w:ind w:firstLine="600"/>
        <w:rPr>
          <w:rFonts w:hAnsi="Times New Roman" w:cs="黑体"/>
          <w:sz w:val="30"/>
          <w:szCs w:val="30"/>
        </w:rPr>
      </w:pPr>
      <w:r>
        <w:rPr>
          <w:rFonts w:hAnsi="Times New Roman" w:cs="黑体" w:hint="eastAsia"/>
          <w:sz w:val="30"/>
          <w:szCs w:val="30"/>
        </w:rPr>
        <w:t>二、《收入决算表（按功能分类列示）》</w:t>
      </w:r>
    </w:p>
    <w:p w:rsidR="00000000" w:rsidRDefault="00747C4A">
      <w:pPr>
        <w:pStyle w:val="2"/>
        <w:keepNext/>
        <w:keepLines/>
        <w:spacing w:line="800" w:lineRule="exact"/>
        <w:ind w:firstLine="600"/>
        <w:rPr>
          <w:rFonts w:hAnsi="Times New Roman" w:cs="黑体"/>
          <w:sz w:val="30"/>
          <w:szCs w:val="30"/>
        </w:rPr>
      </w:pPr>
      <w:r>
        <w:rPr>
          <w:rFonts w:hAnsi="Times New Roman" w:cs="黑体" w:hint="eastAsia"/>
          <w:sz w:val="30"/>
          <w:szCs w:val="30"/>
        </w:rPr>
        <w:t>三、《收入决算表（按单位列示）》</w:t>
      </w:r>
    </w:p>
    <w:p w:rsidR="00000000" w:rsidRDefault="00747C4A">
      <w:pPr>
        <w:pStyle w:val="2"/>
        <w:keepNext/>
        <w:keepLines/>
        <w:spacing w:line="800" w:lineRule="exact"/>
        <w:ind w:firstLine="600"/>
        <w:rPr>
          <w:rFonts w:hAnsi="Times New Roman" w:cs="黑体"/>
          <w:sz w:val="30"/>
          <w:szCs w:val="30"/>
        </w:rPr>
      </w:pPr>
      <w:r>
        <w:rPr>
          <w:rFonts w:hAnsi="Times New Roman" w:cs="黑体" w:hint="eastAsia"/>
          <w:sz w:val="30"/>
          <w:szCs w:val="30"/>
        </w:rPr>
        <w:t>四、《支出决算表》</w:t>
      </w:r>
    </w:p>
    <w:p w:rsidR="00000000" w:rsidRDefault="00747C4A">
      <w:pPr>
        <w:pStyle w:val="2"/>
        <w:keepNext/>
        <w:keepLines/>
        <w:spacing w:line="800" w:lineRule="exact"/>
        <w:ind w:firstLine="600"/>
        <w:rPr>
          <w:rFonts w:hAnsi="Times New Roman" w:cs="黑体"/>
          <w:sz w:val="30"/>
          <w:szCs w:val="30"/>
        </w:rPr>
      </w:pPr>
      <w:r>
        <w:rPr>
          <w:rFonts w:hAnsi="Times New Roman" w:cs="黑体" w:hint="eastAsia"/>
          <w:sz w:val="30"/>
          <w:szCs w:val="30"/>
        </w:rPr>
        <w:t>五、《财政拨款收入支出决算总表》</w:t>
      </w:r>
    </w:p>
    <w:p w:rsidR="00000000" w:rsidRDefault="00747C4A">
      <w:pPr>
        <w:pStyle w:val="2"/>
        <w:keepNext/>
        <w:keepLines/>
        <w:spacing w:line="800" w:lineRule="exact"/>
        <w:ind w:firstLine="600"/>
        <w:rPr>
          <w:rFonts w:hAnsi="Times New Roman" w:cs="黑体"/>
          <w:sz w:val="30"/>
          <w:szCs w:val="30"/>
        </w:rPr>
      </w:pPr>
      <w:r>
        <w:rPr>
          <w:rFonts w:hAnsi="Times New Roman" w:cs="黑体" w:hint="eastAsia"/>
          <w:sz w:val="30"/>
          <w:szCs w:val="30"/>
        </w:rPr>
        <w:t>六、《一般公共预算财政拨款支出决算表》</w:t>
      </w:r>
    </w:p>
    <w:p w:rsidR="00000000" w:rsidRDefault="00747C4A">
      <w:pPr>
        <w:pStyle w:val="2"/>
        <w:keepNext/>
        <w:keepLines/>
        <w:spacing w:line="800" w:lineRule="exact"/>
        <w:ind w:firstLine="600"/>
        <w:rPr>
          <w:rFonts w:hAnsi="Times New Roman" w:cs="黑体"/>
          <w:sz w:val="30"/>
          <w:szCs w:val="30"/>
        </w:rPr>
      </w:pPr>
      <w:r>
        <w:rPr>
          <w:rFonts w:hAnsi="Times New Roman" w:cs="黑体" w:hint="eastAsia"/>
          <w:sz w:val="30"/>
          <w:szCs w:val="30"/>
        </w:rPr>
        <w:t>七、《一般公共预算财政拨款基本支出决算表》</w:t>
      </w:r>
    </w:p>
    <w:p w:rsidR="00000000" w:rsidRDefault="00747C4A">
      <w:pPr>
        <w:pStyle w:val="2"/>
        <w:keepNext/>
        <w:keepLines/>
        <w:spacing w:line="800" w:lineRule="exact"/>
        <w:ind w:firstLine="600"/>
        <w:rPr>
          <w:rFonts w:hAnsi="Times New Roman" w:cs="黑体"/>
          <w:sz w:val="30"/>
          <w:szCs w:val="30"/>
        </w:rPr>
      </w:pPr>
      <w:r>
        <w:rPr>
          <w:rFonts w:hAnsi="Times New Roman" w:cs="黑体" w:hint="eastAsia"/>
          <w:sz w:val="30"/>
          <w:szCs w:val="30"/>
        </w:rPr>
        <w:t>八、《政府性基金预算财政拨款收入支出决算表》</w:t>
      </w:r>
    </w:p>
    <w:p w:rsidR="00000000" w:rsidRDefault="00747C4A">
      <w:pPr>
        <w:pStyle w:val="2"/>
        <w:keepNext/>
        <w:keepLines/>
        <w:spacing w:line="800" w:lineRule="exact"/>
        <w:ind w:firstLine="600"/>
        <w:rPr>
          <w:rFonts w:hAnsi="Times New Roman" w:cs="黑体"/>
          <w:sz w:val="30"/>
          <w:szCs w:val="30"/>
        </w:rPr>
      </w:pPr>
      <w:r>
        <w:rPr>
          <w:rFonts w:hAnsi="Times New Roman" w:cs="黑体" w:hint="eastAsia"/>
          <w:sz w:val="30"/>
          <w:szCs w:val="30"/>
        </w:rPr>
        <w:t>九、《国有资本经营预算财政拨款收入支出决算表》</w:t>
      </w:r>
    </w:p>
    <w:p w:rsidR="00000000" w:rsidRDefault="00747C4A">
      <w:pPr>
        <w:pStyle w:val="2"/>
        <w:keepNext/>
        <w:keepLines/>
        <w:spacing w:line="800" w:lineRule="exact"/>
        <w:ind w:firstLine="600"/>
        <w:rPr>
          <w:rFonts w:hAnsi="Times New Roman" w:cs="黑体"/>
          <w:sz w:val="30"/>
          <w:szCs w:val="30"/>
        </w:rPr>
      </w:pPr>
      <w:r>
        <w:rPr>
          <w:rFonts w:hAnsi="Times New Roman" w:cs="黑体" w:hint="eastAsia"/>
          <w:sz w:val="30"/>
          <w:szCs w:val="30"/>
        </w:rPr>
        <w:t>十、《一般公共预算财政拨款</w:t>
      </w:r>
      <w:r>
        <w:rPr>
          <w:rFonts w:ascii="Times New Roman" w:hAnsi="Times New Roman" w:cs="黑体"/>
          <w:sz w:val="30"/>
          <w:szCs w:val="30"/>
        </w:rPr>
        <w:t>“</w:t>
      </w:r>
      <w:r>
        <w:rPr>
          <w:rFonts w:hAnsi="Times New Roman" w:cs="黑体" w:hint="eastAsia"/>
          <w:sz w:val="30"/>
          <w:szCs w:val="30"/>
        </w:rPr>
        <w:t>三公</w:t>
      </w:r>
      <w:r>
        <w:rPr>
          <w:rFonts w:ascii="Times New Roman" w:hAnsi="Times New Roman" w:cs="黑体"/>
          <w:sz w:val="30"/>
          <w:szCs w:val="30"/>
        </w:rPr>
        <w:t>”</w:t>
      </w:r>
      <w:r>
        <w:rPr>
          <w:rFonts w:hAnsi="Times New Roman" w:cs="黑体" w:hint="eastAsia"/>
          <w:sz w:val="30"/>
          <w:szCs w:val="30"/>
        </w:rPr>
        <w:t>经费支出决算表》</w:t>
      </w:r>
    </w:p>
    <w:p w:rsidR="00000000" w:rsidRDefault="00747C4A">
      <w:pPr>
        <w:pStyle w:val="2"/>
        <w:keepNext/>
        <w:keepLines/>
        <w:spacing w:line="800" w:lineRule="exact"/>
        <w:ind w:firstLine="600"/>
        <w:rPr>
          <w:rFonts w:hAnsi="Times New Roman" w:cs="黑体"/>
          <w:sz w:val="30"/>
          <w:szCs w:val="30"/>
        </w:rPr>
      </w:pPr>
      <w:r>
        <w:rPr>
          <w:rFonts w:hAnsi="Times New Roman" w:cs="黑体" w:hint="eastAsia"/>
          <w:sz w:val="30"/>
          <w:szCs w:val="30"/>
        </w:rPr>
        <w:t>十一、《项目支出决算表》</w:t>
      </w:r>
    </w:p>
    <w:p w:rsidR="00000000" w:rsidRDefault="00747C4A">
      <w:pPr>
        <w:spacing w:line="600" w:lineRule="exact"/>
        <w:rPr>
          <w:rFonts w:hAnsi="Times New Roman" w:cs="黑体"/>
          <w:b/>
          <w:sz w:val="30"/>
          <w:szCs w:val="30"/>
        </w:rPr>
      </w:pPr>
      <w:r>
        <w:rPr>
          <w:rFonts w:ascii="Times New Roman" w:eastAsia="楷体" w:hAnsi="Times New Roman"/>
        </w:rPr>
        <w:br w:type="page"/>
      </w:r>
      <w:r>
        <w:rPr>
          <w:rFonts w:ascii="Times New Roman" w:eastAsia="楷体" w:hAnsi="Times New Roman"/>
        </w:rPr>
        <w:lastRenderedPageBreak/>
        <w:t xml:space="preserve">    </w:t>
      </w:r>
      <w:r>
        <w:rPr>
          <w:rFonts w:hAnsi="Times New Roman" w:cs="黑体" w:hint="eastAsia"/>
          <w:b/>
          <w:sz w:val="30"/>
          <w:szCs w:val="30"/>
        </w:rPr>
        <w:t>十二、关于空表的说明</w:t>
      </w:r>
    </w:p>
    <w:p w:rsidR="00000000" w:rsidRDefault="00747C4A">
      <w:pPr>
        <w:spacing w:line="640" w:lineRule="exact"/>
        <w:ind w:firstLine="600"/>
        <w:rPr>
          <w:rFonts w:ascii="楷体" w:eastAsia="楷体" w:hAnsi="Times New Roman"/>
          <w:noProof/>
          <w:sz w:val="30"/>
        </w:rPr>
      </w:pPr>
      <w:r>
        <w:rPr>
          <w:rFonts w:ascii="楷体" w:eastAsia="楷体" w:hAnsi="Times New Roman"/>
          <w:noProof/>
          <w:sz w:val="30"/>
        </w:rPr>
        <w:t>1.</w:t>
      </w:r>
      <w:r>
        <w:rPr>
          <w:rFonts w:ascii="楷体" w:eastAsia="楷体" w:hAnsi="Times New Roman" w:hint="eastAsia"/>
          <w:noProof/>
          <w:sz w:val="30"/>
        </w:rPr>
        <w:t>天津市印刷技术研究所</w:t>
      </w:r>
      <w:r>
        <w:rPr>
          <w:rFonts w:ascii="楷体" w:eastAsia="楷体" w:hAnsi="Times New Roman"/>
          <w:noProof/>
          <w:sz w:val="30"/>
        </w:rPr>
        <w:t>2022</w:t>
      </w:r>
      <w:r>
        <w:rPr>
          <w:rFonts w:ascii="楷体" w:eastAsia="楷体" w:hAnsi="Times New Roman" w:hint="eastAsia"/>
          <w:noProof/>
          <w:sz w:val="30"/>
        </w:rPr>
        <w:t>年度政府性基金预算财政拨款收入支出决算表为空表。</w:t>
      </w:r>
    </w:p>
    <w:p w:rsidR="00000000" w:rsidRDefault="00747C4A">
      <w:pPr>
        <w:spacing w:line="640" w:lineRule="exact"/>
        <w:ind w:firstLine="600"/>
        <w:rPr>
          <w:rFonts w:ascii="楷体" w:eastAsia="楷体" w:hAnsi="Times New Roman"/>
          <w:noProof/>
          <w:sz w:val="30"/>
        </w:rPr>
      </w:pPr>
      <w:r>
        <w:rPr>
          <w:rFonts w:ascii="楷体" w:eastAsia="楷体" w:hAnsi="Times New Roman"/>
          <w:noProof/>
          <w:sz w:val="30"/>
        </w:rPr>
        <w:t>2.</w:t>
      </w:r>
      <w:r>
        <w:rPr>
          <w:rFonts w:ascii="楷体" w:eastAsia="楷体" w:hAnsi="Times New Roman" w:hint="eastAsia"/>
          <w:noProof/>
          <w:sz w:val="30"/>
        </w:rPr>
        <w:t>天津市印刷技术研究所</w:t>
      </w:r>
      <w:r>
        <w:rPr>
          <w:rFonts w:ascii="楷体" w:eastAsia="楷体" w:hAnsi="Times New Roman"/>
          <w:noProof/>
          <w:sz w:val="30"/>
        </w:rPr>
        <w:t>2022</w:t>
      </w:r>
      <w:r>
        <w:rPr>
          <w:rFonts w:ascii="楷体" w:eastAsia="楷体" w:hAnsi="Times New Roman" w:hint="eastAsia"/>
          <w:noProof/>
          <w:sz w:val="30"/>
        </w:rPr>
        <w:t>年度国有资本经营预算财政拨款收入支出决算表为空表。</w:t>
      </w:r>
    </w:p>
    <w:p w:rsidR="00000000" w:rsidRDefault="00747C4A">
      <w:pPr>
        <w:spacing w:line="640" w:lineRule="exact"/>
        <w:ind w:firstLine="600"/>
        <w:rPr>
          <w:rFonts w:ascii="楷体" w:eastAsia="楷体" w:hAnsi="Times New Roman"/>
          <w:noProof/>
          <w:sz w:val="30"/>
        </w:rPr>
      </w:pPr>
      <w:r>
        <w:rPr>
          <w:rFonts w:ascii="楷体" w:eastAsia="楷体" w:hAnsi="Times New Roman"/>
          <w:noProof/>
          <w:sz w:val="30"/>
        </w:rPr>
        <w:t>3.</w:t>
      </w:r>
      <w:r>
        <w:rPr>
          <w:rFonts w:ascii="楷体" w:eastAsia="楷体" w:hAnsi="Times New Roman" w:hint="eastAsia"/>
          <w:noProof/>
          <w:sz w:val="30"/>
        </w:rPr>
        <w:t>天津市印刷技术研究所</w:t>
      </w:r>
      <w:r>
        <w:rPr>
          <w:rFonts w:ascii="楷体" w:eastAsia="楷体" w:hAnsi="Times New Roman"/>
          <w:noProof/>
          <w:sz w:val="30"/>
        </w:rPr>
        <w:t>2022</w:t>
      </w:r>
      <w:r>
        <w:rPr>
          <w:rFonts w:ascii="楷体" w:eastAsia="楷体" w:hAnsi="Times New Roman" w:hint="eastAsia"/>
          <w:noProof/>
          <w:sz w:val="30"/>
        </w:rPr>
        <w:t>年度一般公共预算财政拨款</w:t>
      </w:r>
      <w:r>
        <w:rPr>
          <w:rFonts w:ascii="楷体" w:eastAsia="楷体" w:hAnsi="Times New Roman" w:hint="eastAsia"/>
          <w:noProof/>
          <w:sz w:val="30"/>
        </w:rPr>
        <w:t>“</w:t>
      </w:r>
      <w:r>
        <w:rPr>
          <w:rFonts w:ascii="楷体" w:eastAsia="楷体" w:hAnsi="Times New Roman" w:hint="eastAsia"/>
          <w:noProof/>
          <w:sz w:val="30"/>
        </w:rPr>
        <w:t>三公</w:t>
      </w:r>
      <w:r>
        <w:rPr>
          <w:rFonts w:ascii="楷体" w:eastAsia="楷体" w:hAnsi="Times New Roman" w:hint="eastAsia"/>
          <w:noProof/>
          <w:sz w:val="30"/>
        </w:rPr>
        <w:t>”</w:t>
      </w:r>
      <w:r>
        <w:rPr>
          <w:rFonts w:ascii="楷体" w:eastAsia="楷体" w:hAnsi="Times New Roman" w:hint="eastAsia"/>
          <w:noProof/>
          <w:sz w:val="30"/>
        </w:rPr>
        <w:t>经费支出决算表为空表。</w:t>
      </w:r>
    </w:p>
    <w:p w:rsidR="00000000" w:rsidRDefault="00747C4A">
      <w:pPr>
        <w:spacing w:line="640" w:lineRule="exact"/>
        <w:ind w:firstLine="600"/>
        <w:rPr>
          <w:rFonts w:ascii="楷体" w:eastAsia="楷体" w:hAnsi="Times New Roman"/>
          <w:noProof/>
          <w:sz w:val="30"/>
        </w:rPr>
      </w:pPr>
      <w:r>
        <w:rPr>
          <w:rFonts w:ascii="楷体" w:eastAsia="楷体" w:hAnsi="Times New Roman"/>
          <w:noProof/>
          <w:sz w:val="30"/>
        </w:rPr>
        <w:t>4.</w:t>
      </w:r>
      <w:r>
        <w:rPr>
          <w:rFonts w:ascii="楷体" w:eastAsia="楷体" w:hAnsi="Times New Roman" w:hint="eastAsia"/>
          <w:noProof/>
          <w:sz w:val="30"/>
        </w:rPr>
        <w:t>天津市印刷技术研究所</w:t>
      </w:r>
      <w:r>
        <w:rPr>
          <w:rFonts w:ascii="楷体" w:eastAsia="楷体" w:hAnsi="Times New Roman"/>
          <w:noProof/>
          <w:sz w:val="30"/>
        </w:rPr>
        <w:t>2022</w:t>
      </w:r>
      <w:r>
        <w:rPr>
          <w:rFonts w:ascii="楷体" w:eastAsia="楷体" w:hAnsi="Times New Roman" w:hint="eastAsia"/>
          <w:noProof/>
          <w:sz w:val="30"/>
        </w:rPr>
        <w:t>年度项目支出决算表为空表。</w:t>
      </w:r>
    </w:p>
    <w:p w:rsidR="00000000" w:rsidRDefault="00747C4A">
      <w:pPr>
        <w:spacing w:line="640" w:lineRule="exact"/>
        <w:ind w:firstLine="600"/>
        <w:rPr>
          <w:rFonts w:ascii="楷体" w:eastAsia="楷体" w:hAnsi="Times New Roman"/>
          <w:noProof/>
          <w:sz w:val="30"/>
        </w:rPr>
      </w:pPr>
    </w:p>
    <w:p w:rsidR="00000000" w:rsidRDefault="00747C4A">
      <w:pPr>
        <w:spacing w:line="640" w:lineRule="exact"/>
        <w:ind w:firstLine="600"/>
        <w:rPr>
          <w:rFonts w:ascii="楷体" w:eastAsia="楷体" w:hAnsi="Times New Roman" w:cs="楷体"/>
          <w:sz w:val="30"/>
          <w:szCs w:val="30"/>
        </w:rPr>
      </w:pPr>
    </w:p>
    <w:p w:rsidR="00000000" w:rsidRDefault="00747C4A">
      <w:pPr>
        <w:spacing w:line="640" w:lineRule="exact"/>
        <w:ind w:firstLine="600"/>
        <w:rPr>
          <w:rFonts w:ascii="楷体" w:eastAsia="楷体" w:hAnsi="Times New Roman" w:cs="楷体"/>
          <w:sz w:val="30"/>
          <w:szCs w:val="30"/>
        </w:rPr>
      </w:pPr>
    </w:p>
    <w:p w:rsidR="00000000" w:rsidRDefault="00747C4A">
      <w:pPr>
        <w:spacing w:line="640" w:lineRule="exact"/>
        <w:ind w:firstLine="600"/>
        <w:rPr>
          <w:rFonts w:ascii="楷体" w:eastAsia="楷体" w:hAnsi="Times New Roman" w:cs="楷体"/>
          <w:sz w:val="30"/>
          <w:szCs w:val="30"/>
        </w:rPr>
      </w:pPr>
    </w:p>
    <w:p w:rsidR="00000000" w:rsidRDefault="00747C4A">
      <w:pPr>
        <w:spacing w:line="640" w:lineRule="exact"/>
        <w:ind w:firstLine="600"/>
        <w:rPr>
          <w:rFonts w:ascii="楷体" w:eastAsia="楷体" w:hAnsi="Times New Roman" w:cs="楷体"/>
          <w:sz w:val="30"/>
          <w:szCs w:val="30"/>
        </w:rPr>
      </w:pPr>
    </w:p>
    <w:p w:rsidR="00000000" w:rsidRDefault="00747C4A">
      <w:pPr>
        <w:spacing w:line="640" w:lineRule="exact"/>
        <w:ind w:firstLine="600"/>
        <w:rPr>
          <w:rFonts w:ascii="楷体" w:eastAsia="楷体" w:hAnsi="Times New Roman" w:cs="楷体"/>
          <w:sz w:val="30"/>
          <w:szCs w:val="30"/>
        </w:rPr>
      </w:pPr>
    </w:p>
    <w:p w:rsidR="00000000" w:rsidRDefault="00747C4A">
      <w:pPr>
        <w:spacing w:line="640" w:lineRule="exact"/>
        <w:ind w:firstLine="600"/>
        <w:rPr>
          <w:rFonts w:ascii="楷体" w:eastAsia="楷体" w:hAnsi="Times New Roman" w:cs="楷体"/>
          <w:sz w:val="30"/>
          <w:szCs w:val="30"/>
        </w:rPr>
      </w:pPr>
    </w:p>
    <w:p w:rsidR="00000000" w:rsidRDefault="00747C4A">
      <w:pPr>
        <w:spacing w:line="640" w:lineRule="exact"/>
        <w:ind w:firstLine="600"/>
        <w:rPr>
          <w:rFonts w:ascii="楷体" w:eastAsia="楷体" w:hAnsi="Times New Roman" w:cs="楷体"/>
          <w:sz w:val="30"/>
          <w:szCs w:val="30"/>
        </w:rPr>
      </w:pPr>
    </w:p>
    <w:p w:rsidR="00000000" w:rsidRDefault="00747C4A">
      <w:pPr>
        <w:spacing w:line="640" w:lineRule="exact"/>
        <w:ind w:firstLine="600"/>
        <w:rPr>
          <w:rFonts w:ascii="楷体" w:eastAsia="楷体" w:hAnsi="Times New Roman" w:cs="楷体"/>
          <w:sz w:val="30"/>
          <w:szCs w:val="30"/>
        </w:rPr>
      </w:pPr>
    </w:p>
    <w:p w:rsidR="00000000" w:rsidRDefault="00747C4A">
      <w:pPr>
        <w:spacing w:line="640" w:lineRule="exact"/>
        <w:ind w:firstLine="600"/>
        <w:rPr>
          <w:rFonts w:ascii="楷体" w:eastAsia="楷体" w:hAnsi="Times New Roman" w:cs="楷体"/>
          <w:sz w:val="30"/>
          <w:szCs w:val="30"/>
        </w:rPr>
      </w:pPr>
    </w:p>
    <w:p w:rsidR="00000000" w:rsidRDefault="00747C4A">
      <w:pPr>
        <w:pStyle w:val="1"/>
        <w:keepNext/>
        <w:keepLines/>
        <w:spacing w:line="600" w:lineRule="exact"/>
        <w:jc w:val="center"/>
        <w:rPr>
          <w:rFonts w:ascii="方正小标宋简体" w:eastAsia="方正小标宋简体" w:hAnsi="Times New Roman" w:cs="方正小标宋简体"/>
          <w:b/>
          <w:kern w:val="44"/>
          <w:sz w:val="44"/>
          <w:szCs w:val="44"/>
        </w:rPr>
      </w:pPr>
    </w:p>
    <w:p w:rsidR="00000000" w:rsidRDefault="00747C4A">
      <w:pPr>
        <w:pStyle w:val="1"/>
        <w:keepNext/>
        <w:keepLines/>
        <w:spacing w:line="600" w:lineRule="exact"/>
        <w:jc w:val="center"/>
        <w:rPr>
          <w:rFonts w:ascii="方正小标宋简体" w:eastAsia="方正小标宋简体" w:hAnsi="Times New Roman" w:cs="方正小标宋简体"/>
          <w:kern w:val="44"/>
          <w:sz w:val="44"/>
          <w:szCs w:val="44"/>
        </w:rPr>
      </w:pPr>
      <w:r>
        <w:rPr>
          <w:rFonts w:ascii="方正小标宋简体" w:eastAsia="方正小标宋简体" w:hAnsi="Times New Roman" w:cs="方正小标宋简体" w:hint="eastAsia"/>
          <w:kern w:val="44"/>
          <w:sz w:val="44"/>
          <w:szCs w:val="44"/>
        </w:rPr>
        <w:t>第三部分</w:t>
      </w:r>
      <w:r>
        <w:rPr>
          <w:rFonts w:ascii="方正小标宋简体" w:eastAsia="方正小标宋简体" w:hAnsi="Times New Roman" w:cs="方正小标宋简体"/>
          <w:kern w:val="44"/>
          <w:sz w:val="44"/>
          <w:szCs w:val="44"/>
        </w:rPr>
        <w:t xml:space="preserve">  2022</w:t>
      </w:r>
      <w:r>
        <w:rPr>
          <w:rFonts w:ascii="方正小标宋简体" w:eastAsia="方正小标宋简体" w:hAnsi="Times New Roman" w:cs="方正小标宋简体" w:hint="eastAsia"/>
          <w:kern w:val="44"/>
          <w:sz w:val="44"/>
          <w:szCs w:val="44"/>
        </w:rPr>
        <w:t>年度部门决算情况说明</w:t>
      </w:r>
    </w:p>
    <w:p w:rsidR="00000000" w:rsidRDefault="00747C4A">
      <w:pPr>
        <w:spacing w:line="580" w:lineRule="exact"/>
        <w:ind w:firstLine="600"/>
        <w:rPr>
          <w:rFonts w:hAnsi="Times New Roman" w:cs="黑体"/>
          <w:kern w:val="2"/>
          <w:sz w:val="30"/>
          <w:szCs w:val="30"/>
          <w:lang w:val="zh-CN"/>
        </w:rPr>
      </w:pPr>
    </w:p>
    <w:p w:rsidR="00000000" w:rsidRDefault="00747C4A">
      <w:pPr>
        <w:pStyle w:val="2"/>
        <w:keepNext/>
        <w:keepLines/>
        <w:spacing w:line="600" w:lineRule="exact"/>
        <w:ind w:firstLine="602"/>
        <w:rPr>
          <w:rFonts w:hAnsi="Times New Roman" w:cs="黑体"/>
          <w:b/>
          <w:sz w:val="30"/>
          <w:szCs w:val="30"/>
          <w:lang w:val="zh-CN"/>
        </w:rPr>
      </w:pPr>
      <w:r>
        <w:rPr>
          <w:rFonts w:hAnsi="Times New Roman" w:cs="黑体" w:hint="eastAsia"/>
          <w:b/>
          <w:sz w:val="30"/>
          <w:szCs w:val="30"/>
          <w:lang w:val="zh-CN"/>
        </w:rPr>
        <w:t>一、收入支出决算总体情况说明</w:t>
      </w:r>
    </w:p>
    <w:p w:rsidR="00000000" w:rsidRDefault="00747C4A">
      <w:pPr>
        <w:spacing w:line="580" w:lineRule="exact"/>
        <w:ind w:firstLineChars="200" w:firstLine="600"/>
        <w:rPr>
          <w:rFonts w:ascii="仿宋_GB2312" w:eastAsia="仿宋_GB2312"/>
          <w:sz w:val="30"/>
          <w:lang w:val="zh-CN"/>
        </w:rPr>
      </w:pPr>
      <w:r>
        <w:rPr>
          <w:rFonts w:ascii="仿宋_GB2312" w:eastAsia="仿宋_GB2312" w:hint="eastAsia"/>
          <w:sz w:val="30"/>
          <w:lang w:val="zh-CN"/>
        </w:rPr>
        <w:t>天津市印刷技术研究所</w:t>
      </w:r>
      <w:r>
        <w:rPr>
          <w:rFonts w:ascii="仿宋_GB2312" w:eastAsia="仿宋_GB2312"/>
          <w:sz w:val="30"/>
          <w:lang w:val="zh-CN"/>
        </w:rPr>
        <w:t>2022</w:t>
      </w:r>
      <w:r>
        <w:rPr>
          <w:rFonts w:ascii="仿宋_GB2312" w:eastAsia="仿宋_GB2312" w:hint="eastAsia"/>
          <w:sz w:val="30"/>
          <w:lang w:val="zh-CN"/>
        </w:rPr>
        <w:t>年度收入、支出决算</w:t>
      </w:r>
      <w:r>
        <w:rPr>
          <w:rFonts w:ascii="仿宋_GB2312" w:eastAsia="仿宋_GB2312" w:hint="eastAsia"/>
          <w:sz w:val="30"/>
        </w:rPr>
        <w:t>总计</w:t>
      </w:r>
      <w:r>
        <w:rPr>
          <w:rFonts w:ascii="仿宋_GB2312" w:eastAsia="仿宋_GB2312"/>
          <w:sz w:val="30"/>
        </w:rPr>
        <w:t>167,550.00</w:t>
      </w:r>
      <w:r>
        <w:rPr>
          <w:rFonts w:ascii="仿宋_GB2312" w:eastAsia="仿宋_GB2312" w:hint="eastAsia"/>
          <w:sz w:val="30"/>
          <w:lang w:val="zh-CN"/>
        </w:rPr>
        <w:t>元。与</w:t>
      </w:r>
      <w:r>
        <w:rPr>
          <w:rFonts w:ascii="仿宋_GB2312" w:eastAsia="仿宋_GB2312"/>
          <w:sz w:val="30"/>
          <w:lang w:val="zh-CN"/>
        </w:rPr>
        <w:t>2021</w:t>
      </w:r>
      <w:r>
        <w:rPr>
          <w:rFonts w:ascii="仿宋_GB2312" w:eastAsia="仿宋_GB2312" w:hint="eastAsia"/>
          <w:sz w:val="30"/>
          <w:lang w:val="zh-CN"/>
        </w:rPr>
        <w:t>年度相比，收、支总计各</w:t>
      </w:r>
      <w:r>
        <w:rPr>
          <w:rFonts w:ascii="仿宋_GB2312" w:eastAsia="仿宋_GB2312" w:hint="eastAsia"/>
          <w:sz w:val="30"/>
        </w:rPr>
        <w:t>减少</w:t>
      </w:r>
      <w:r>
        <w:rPr>
          <w:rFonts w:ascii="仿宋_GB2312" w:eastAsia="仿宋_GB2312"/>
          <w:sz w:val="30"/>
        </w:rPr>
        <w:t>4,450.00</w:t>
      </w:r>
      <w:r>
        <w:rPr>
          <w:rFonts w:ascii="仿宋_GB2312" w:eastAsia="仿宋_GB2312" w:hint="eastAsia"/>
          <w:sz w:val="30"/>
          <w:lang w:val="zh-CN"/>
        </w:rPr>
        <w:t>元，减少</w:t>
      </w:r>
      <w:r>
        <w:rPr>
          <w:rFonts w:ascii="仿宋_GB2312" w:eastAsia="仿宋_GB2312"/>
          <w:sz w:val="30"/>
          <w:lang w:val="zh-CN"/>
        </w:rPr>
        <w:t>2.58%</w:t>
      </w:r>
      <w:r>
        <w:rPr>
          <w:rFonts w:ascii="仿宋_GB2312" w:eastAsia="仿宋_GB2312" w:hint="eastAsia"/>
          <w:sz w:val="30"/>
          <w:lang w:val="zh-CN"/>
        </w:rPr>
        <w:t>，主要原因是退休人员减少。</w:t>
      </w:r>
    </w:p>
    <w:p w:rsidR="00000000" w:rsidRDefault="00747C4A">
      <w:pPr>
        <w:pStyle w:val="2"/>
        <w:keepNext/>
        <w:keepLines/>
        <w:spacing w:line="600" w:lineRule="exact"/>
        <w:ind w:firstLine="602"/>
        <w:rPr>
          <w:rFonts w:hAnsi="Times New Roman" w:cs="黑体"/>
          <w:b/>
          <w:sz w:val="30"/>
          <w:szCs w:val="30"/>
          <w:lang w:val="zh-CN"/>
        </w:rPr>
      </w:pPr>
      <w:r>
        <w:rPr>
          <w:rFonts w:hAnsi="Times New Roman" w:cs="黑体" w:hint="eastAsia"/>
          <w:b/>
          <w:sz w:val="30"/>
          <w:szCs w:val="30"/>
          <w:lang w:val="zh-CN"/>
        </w:rPr>
        <w:t>二、</w:t>
      </w:r>
      <w:r>
        <w:rPr>
          <w:rFonts w:hAnsi="Times New Roman" w:cs="黑体" w:hint="eastAsia"/>
          <w:b/>
          <w:sz w:val="30"/>
          <w:szCs w:val="30"/>
        </w:rPr>
        <w:t>收入决算情况</w:t>
      </w:r>
      <w:r>
        <w:rPr>
          <w:rFonts w:hAnsi="Times New Roman" w:cs="黑体" w:hint="eastAsia"/>
          <w:b/>
          <w:sz w:val="30"/>
          <w:szCs w:val="30"/>
          <w:lang w:val="zh-CN"/>
        </w:rPr>
        <w:t>说明</w:t>
      </w:r>
    </w:p>
    <w:p w:rsidR="00000000" w:rsidRDefault="00747C4A">
      <w:pPr>
        <w:spacing w:line="580" w:lineRule="exact"/>
        <w:ind w:firstLineChars="200" w:firstLine="600"/>
        <w:rPr>
          <w:rFonts w:ascii="仿宋_GB2312" w:eastAsia="仿宋_GB2312"/>
          <w:sz w:val="30"/>
          <w:lang w:val="zh-CN"/>
        </w:rPr>
      </w:pPr>
      <w:r>
        <w:rPr>
          <w:rFonts w:ascii="仿宋_GB2312" w:eastAsia="仿宋_GB2312" w:hint="eastAsia"/>
          <w:sz w:val="30"/>
          <w:lang w:val="zh-CN"/>
        </w:rPr>
        <w:t>天津市印刷技术研究所</w:t>
      </w:r>
      <w:r>
        <w:rPr>
          <w:rFonts w:ascii="仿宋_GB2312" w:eastAsia="仿宋_GB2312"/>
          <w:sz w:val="30"/>
          <w:lang w:val="zh-CN"/>
        </w:rPr>
        <w:t>2022</w:t>
      </w:r>
      <w:r>
        <w:rPr>
          <w:rFonts w:ascii="仿宋_GB2312" w:eastAsia="仿宋_GB2312" w:hint="eastAsia"/>
          <w:sz w:val="30"/>
          <w:lang w:val="zh-CN"/>
        </w:rPr>
        <w:t>年度本年收入合计</w:t>
      </w:r>
      <w:r>
        <w:rPr>
          <w:rFonts w:ascii="仿宋_GB2312" w:eastAsia="仿宋_GB2312"/>
          <w:sz w:val="30"/>
        </w:rPr>
        <w:t>167,550.00</w:t>
      </w:r>
      <w:r>
        <w:rPr>
          <w:rFonts w:ascii="仿宋_GB2312" w:eastAsia="仿宋_GB2312" w:hint="eastAsia"/>
          <w:sz w:val="30"/>
          <w:lang w:val="zh-CN"/>
        </w:rPr>
        <w:t>元，与</w:t>
      </w:r>
      <w:r>
        <w:rPr>
          <w:rFonts w:ascii="仿宋_GB2312" w:eastAsia="仿宋_GB2312"/>
          <w:sz w:val="30"/>
          <w:lang w:val="zh-CN"/>
        </w:rPr>
        <w:t>2021</w:t>
      </w:r>
      <w:r>
        <w:rPr>
          <w:rFonts w:ascii="仿宋_GB2312" w:eastAsia="仿宋_GB2312" w:hint="eastAsia"/>
          <w:sz w:val="30"/>
          <w:lang w:val="zh-CN"/>
        </w:rPr>
        <w:t>年度相比减少</w:t>
      </w:r>
      <w:r>
        <w:rPr>
          <w:rFonts w:ascii="仿宋_GB2312" w:eastAsia="仿宋_GB2312"/>
          <w:sz w:val="30"/>
        </w:rPr>
        <w:t>4,450.00</w:t>
      </w:r>
      <w:r>
        <w:rPr>
          <w:rFonts w:ascii="仿宋_GB2312" w:eastAsia="仿宋_GB2312" w:hint="eastAsia"/>
          <w:sz w:val="30"/>
          <w:lang w:val="zh-CN"/>
        </w:rPr>
        <w:t>元，主要原因是：退休人员减少。其中：一般公共预算财政拨款收入</w:t>
      </w:r>
      <w:r>
        <w:rPr>
          <w:rFonts w:ascii="仿宋_GB2312" w:eastAsia="仿宋_GB2312"/>
          <w:sz w:val="30"/>
        </w:rPr>
        <w:t>4,450.00</w:t>
      </w:r>
      <w:r>
        <w:rPr>
          <w:rFonts w:ascii="仿宋_GB2312" w:eastAsia="仿宋_GB2312" w:hint="eastAsia"/>
          <w:sz w:val="30"/>
          <w:lang w:val="zh-CN"/>
        </w:rPr>
        <w:t>元，占</w:t>
      </w:r>
      <w:r>
        <w:rPr>
          <w:rFonts w:ascii="仿宋_GB2312" w:eastAsia="仿宋_GB2312"/>
          <w:sz w:val="30"/>
        </w:rPr>
        <w:t>100.00</w:t>
      </w:r>
      <w:r>
        <w:rPr>
          <w:rFonts w:ascii="仿宋_GB2312" w:eastAsia="仿宋_GB2312"/>
          <w:sz w:val="30"/>
          <w:lang w:val="zh-CN"/>
        </w:rPr>
        <w:t>%</w:t>
      </w:r>
      <w:r>
        <w:rPr>
          <w:rFonts w:ascii="仿宋_GB2312" w:eastAsia="仿宋_GB2312" w:hint="eastAsia"/>
          <w:sz w:val="30"/>
          <w:lang w:val="zh-CN"/>
        </w:rPr>
        <w:t>；政府性基金预算财政拨款收入</w:t>
      </w:r>
      <w:r>
        <w:rPr>
          <w:rFonts w:ascii="仿宋_GB2312" w:eastAsia="仿宋_GB2312"/>
          <w:sz w:val="30"/>
        </w:rPr>
        <w:t>0.00</w:t>
      </w:r>
      <w:r>
        <w:rPr>
          <w:rFonts w:ascii="仿宋_GB2312" w:eastAsia="仿宋_GB2312" w:hint="eastAsia"/>
          <w:sz w:val="30"/>
          <w:lang w:val="zh-CN"/>
        </w:rPr>
        <w:t>元，占</w:t>
      </w:r>
      <w:r>
        <w:rPr>
          <w:rFonts w:ascii="仿宋_GB2312" w:eastAsia="仿宋_GB2312"/>
          <w:sz w:val="30"/>
        </w:rPr>
        <w:t>0.00</w:t>
      </w:r>
      <w:r>
        <w:rPr>
          <w:rFonts w:ascii="仿宋_GB2312" w:eastAsia="仿宋_GB2312"/>
          <w:sz w:val="30"/>
          <w:lang w:val="zh-CN"/>
        </w:rPr>
        <w:t>%</w:t>
      </w:r>
      <w:r>
        <w:rPr>
          <w:rFonts w:ascii="仿宋_GB2312" w:eastAsia="仿宋_GB2312" w:hint="eastAsia"/>
          <w:sz w:val="30"/>
          <w:lang w:val="zh-CN"/>
        </w:rPr>
        <w:t>；国有资本经营预算财政拨款收入</w:t>
      </w:r>
      <w:r>
        <w:rPr>
          <w:rFonts w:ascii="仿宋_GB2312" w:eastAsia="仿宋_GB2312"/>
          <w:sz w:val="30"/>
        </w:rPr>
        <w:t>0.00</w:t>
      </w:r>
      <w:r>
        <w:rPr>
          <w:rFonts w:ascii="仿宋_GB2312" w:eastAsia="仿宋_GB2312" w:hint="eastAsia"/>
          <w:sz w:val="30"/>
          <w:lang w:val="zh-CN"/>
        </w:rPr>
        <w:t>元，占</w:t>
      </w:r>
      <w:r>
        <w:rPr>
          <w:rFonts w:ascii="仿宋_GB2312" w:eastAsia="仿宋_GB2312"/>
          <w:sz w:val="30"/>
        </w:rPr>
        <w:t>0.00</w:t>
      </w:r>
      <w:r>
        <w:rPr>
          <w:rFonts w:ascii="仿宋_GB2312" w:eastAsia="仿宋_GB2312"/>
          <w:sz w:val="30"/>
          <w:lang w:val="zh-CN"/>
        </w:rPr>
        <w:t>%</w:t>
      </w:r>
      <w:r>
        <w:rPr>
          <w:rFonts w:ascii="仿宋_GB2312" w:eastAsia="仿宋_GB2312" w:hint="eastAsia"/>
          <w:sz w:val="30"/>
          <w:lang w:val="zh-CN"/>
        </w:rPr>
        <w:t>；财政专户管理资金收入</w:t>
      </w:r>
      <w:r>
        <w:rPr>
          <w:rFonts w:ascii="仿宋_GB2312" w:eastAsia="仿宋_GB2312"/>
          <w:sz w:val="30"/>
        </w:rPr>
        <w:t>0.00</w:t>
      </w:r>
      <w:r>
        <w:rPr>
          <w:rFonts w:ascii="仿宋_GB2312" w:eastAsia="仿宋_GB2312" w:hint="eastAsia"/>
          <w:sz w:val="30"/>
          <w:lang w:val="zh-CN"/>
        </w:rPr>
        <w:t>元，占</w:t>
      </w:r>
      <w:r>
        <w:rPr>
          <w:rFonts w:ascii="仿宋_GB2312" w:eastAsia="仿宋_GB2312"/>
          <w:sz w:val="30"/>
        </w:rPr>
        <w:t>0.00</w:t>
      </w:r>
      <w:r>
        <w:rPr>
          <w:rFonts w:ascii="仿宋_GB2312" w:eastAsia="仿宋_GB2312"/>
          <w:sz w:val="30"/>
          <w:lang w:val="zh-CN"/>
        </w:rPr>
        <w:t>%</w:t>
      </w:r>
      <w:r>
        <w:rPr>
          <w:rFonts w:ascii="仿宋_GB2312" w:eastAsia="仿宋_GB2312" w:hint="eastAsia"/>
          <w:sz w:val="30"/>
          <w:lang w:val="zh-CN"/>
        </w:rPr>
        <w:t>；事业收入</w:t>
      </w:r>
      <w:r>
        <w:rPr>
          <w:rFonts w:ascii="仿宋_GB2312" w:eastAsia="仿宋_GB2312"/>
          <w:sz w:val="30"/>
        </w:rPr>
        <w:t>0.00</w:t>
      </w:r>
      <w:r>
        <w:rPr>
          <w:rFonts w:ascii="仿宋_GB2312" w:eastAsia="仿宋_GB2312" w:hint="eastAsia"/>
          <w:sz w:val="30"/>
          <w:lang w:val="zh-CN"/>
        </w:rPr>
        <w:t>元，占</w:t>
      </w:r>
      <w:r>
        <w:rPr>
          <w:rFonts w:ascii="仿宋_GB2312" w:eastAsia="仿宋_GB2312"/>
          <w:sz w:val="30"/>
        </w:rPr>
        <w:t>0.00</w:t>
      </w:r>
      <w:r>
        <w:rPr>
          <w:rFonts w:ascii="仿宋_GB2312" w:eastAsia="仿宋_GB2312"/>
          <w:sz w:val="30"/>
          <w:lang w:val="zh-CN"/>
        </w:rPr>
        <w:t>%</w:t>
      </w:r>
      <w:r>
        <w:rPr>
          <w:rFonts w:ascii="仿宋_GB2312" w:eastAsia="仿宋_GB2312" w:hint="eastAsia"/>
          <w:sz w:val="30"/>
          <w:lang w:val="zh-CN"/>
        </w:rPr>
        <w:t>；事业</w:t>
      </w:r>
      <w:r>
        <w:rPr>
          <w:rFonts w:ascii="仿宋_GB2312" w:eastAsia="仿宋_GB2312" w:hint="eastAsia"/>
          <w:sz w:val="30"/>
          <w:lang w:val="zh-CN"/>
        </w:rPr>
        <w:t>单位经营收入</w:t>
      </w:r>
      <w:r>
        <w:rPr>
          <w:rFonts w:ascii="仿宋_GB2312" w:eastAsia="仿宋_GB2312"/>
          <w:sz w:val="30"/>
        </w:rPr>
        <w:t>0.00</w:t>
      </w:r>
      <w:r>
        <w:rPr>
          <w:rFonts w:ascii="仿宋_GB2312" w:eastAsia="仿宋_GB2312" w:hint="eastAsia"/>
          <w:sz w:val="30"/>
          <w:lang w:val="zh-CN"/>
        </w:rPr>
        <w:t>元，占</w:t>
      </w:r>
      <w:r>
        <w:rPr>
          <w:rFonts w:ascii="仿宋_GB2312" w:eastAsia="仿宋_GB2312"/>
          <w:sz w:val="30"/>
        </w:rPr>
        <w:t>0.00</w:t>
      </w:r>
      <w:r>
        <w:rPr>
          <w:rFonts w:ascii="仿宋_GB2312" w:eastAsia="仿宋_GB2312"/>
          <w:sz w:val="30"/>
          <w:lang w:val="zh-CN"/>
        </w:rPr>
        <w:t>%</w:t>
      </w:r>
      <w:r>
        <w:rPr>
          <w:rFonts w:ascii="仿宋_GB2312" w:eastAsia="仿宋_GB2312" w:hint="eastAsia"/>
          <w:sz w:val="30"/>
          <w:lang w:val="zh-CN"/>
        </w:rPr>
        <w:t>；上级补助收入</w:t>
      </w:r>
      <w:r>
        <w:rPr>
          <w:rFonts w:ascii="仿宋_GB2312" w:eastAsia="仿宋_GB2312"/>
          <w:sz w:val="30"/>
        </w:rPr>
        <w:t>0.00</w:t>
      </w:r>
      <w:r>
        <w:rPr>
          <w:rFonts w:ascii="仿宋_GB2312" w:eastAsia="仿宋_GB2312" w:hint="eastAsia"/>
          <w:sz w:val="30"/>
          <w:lang w:val="zh-CN"/>
        </w:rPr>
        <w:t>元，占</w:t>
      </w:r>
      <w:r>
        <w:rPr>
          <w:rFonts w:ascii="仿宋_GB2312" w:eastAsia="仿宋_GB2312"/>
          <w:sz w:val="30"/>
        </w:rPr>
        <w:t>0.00</w:t>
      </w:r>
      <w:r>
        <w:rPr>
          <w:rFonts w:ascii="仿宋_GB2312" w:eastAsia="仿宋_GB2312"/>
          <w:sz w:val="30"/>
          <w:lang w:val="zh-CN"/>
        </w:rPr>
        <w:t>%</w:t>
      </w:r>
      <w:r>
        <w:rPr>
          <w:rFonts w:ascii="仿宋_GB2312" w:eastAsia="仿宋_GB2312" w:hint="eastAsia"/>
          <w:sz w:val="30"/>
          <w:lang w:val="zh-CN"/>
        </w:rPr>
        <w:t>；附属单位上缴收入</w:t>
      </w:r>
      <w:r>
        <w:rPr>
          <w:rFonts w:ascii="仿宋_GB2312" w:eastAsia="仿宋_GB2312"/>
          <w:sz w:val="30"/>
        </w:rPr>
        <w:t>0.00</w:t>
      </w:r>
      <w:r>
        <w:rPr>
          <w:rFonts w:ascii="仿宋_GB2312" w:eastAsia="仿宋_GB2312" w:hint="eastAsia"/>
          <w:sz w:val="30"/>
          <w:lang w:val="zh-CN"/>
        </w:rPr>
        <w:t>元，占</w:t>
      </w:r>
      <w:r>
        <w:rPr>
          <w:rFonts w:ascii="仿宋_GB2312" w:eastAsia="仿宋_GB2312"/>
          <w:sz w:val="30"/>
        </w:rPr>
        <w:t>0.00</w:t>
      </w:r>
      <w:r>
        <w:rPr>
          <w:rFonts w:ascii="仿宋_GB2312" w:eastAsia="仿宋_GB2312"/>
          <w:sz w:val="30"/>
          <w:lang w:val="zh-CN"/>
        </w:rPr>
        <w:t>%</w:t>
      </w:r>
      <w:r>
        <w:rPr>
          <w:rFonts w:ascii="仿宋_GB2312" w:eastAsia="仿宋_GB2312" w:hint="eastAsia"/>
          <w:sz w:val="30"/>
          <w:lang w:val="zh-CN"/>
        </w:rPr>
        <w:t>；其他收入</w:t>
      </w:r>
      <w:r>
        <w:rPr>
          <w:rFonts w:ascii="仿宋_GB2312" w:eastAsia="仿宋_GB2312"/>
          <w:sz w:val="30"/>
        </w:rPr>
        <w:t>0.00</w:t>
      </w:r>
      <w:r>
        <w:rPr>
          <w:rFonts w:ascii="仿宋_GB2312" w:eastAsia="仿宋_GB2312" w:hint="eastAsia"/>
          <w:sz w:val="30"/>
          <w:lang w:val="zh-CN"/>
        </w:rPr>
        <w:t>元，占</w:t>
      </w:r>
      <w:r>
        <w:rPr>
          <w:rFonts w:ascii="仿宋_GB2312" w:eastAsia="仿宋_GB2312"/>
          <w:sz w:val="30"/>
        </w:rPr>
        <w:t>0.00</w:t>
      </w:r>
      <w:r>
        <w:rPr>
          <w:rFonts w:ascii="仿宋_GB2312" w:eastAsia="仿宋_GB2312"/>
          <w:sz w:val="30"/>
          <w:lang w:val="zh-CN"/>
        </w:rPr>
        <w:t>%</w:t>
      </w:r>
      <w:r>
        <w:rPr>
          <w:rFonts w:ascii="仿宋_GB2312" w:eastAsia="仿宋_GB2312" w:hint="eastAsia"/>
          <w:sz w:val="30"/>
          <w:lang w:val="zh-CN"/>
        </w:rPr>
        <w:t>。</w:t>
      </w:r>
    </w:p>
    <w:p w:rsidR="00000000" w:rsidRDefault="00747C4A">
      <w:pPr>
        <w:pStyle w:val="2"/>
        <w:keepNext/>
        <w:keepLines/>
        <w:spacing w:line="600" w:lineRule="exact"/>
        <w:ind w:firstLine="602"/>
        <w:rPr>
          <w:rFonts w:hAnsi="Times New Roman" w:cs="黑体"/>
          <w:b/>
          <w:sz w:val="30"/>
          <w:szCs w:val="30"/>
        </w:rPr>
      </w:pPr>
      <w:r>
        <w:rPr>
          <w:rFonts w:hAnsi="Times New Roman" w:cs="黑体" w:hint="eastAsia"/>
          <w:b/>
          <w:sz w:val="30"/>
          <w:szCs w:val="30"/>
          <w:lang w:val="zh-CN"/>
        </w:rPr>
        <w:t>三、支出</w:t>
      </w:r>
      <w:r>
        <w:rPr>
          <w:rFonts w:hAnsi="Times New Roman" w:cs="黑体" w:hint="eastAsia"/>
          <w:b/>
          <w:sz w:val="30"/>
          <w:szCs w:val="30"/>
        </w:rPr>
        <w:t>决算情况说明</w:t>
      </w:r>
    </w:p>
    <w:p w:rsidR="00000000" w:rsidRDefault="00747C4A">
      <w:pPr>
        <w:spacing w:line="580" w:lineRule="exact"/>
        <w:ind w:firstLineChars="200" w:firstLine="600"/>
        <w:rPr>
          <w:rFonts w:ascii="仿宋_GB2312" w:eastAsia="仿宋_GB2312"/>
          <w:sz w:val="30"/>
          <w:lang w:val="zh-CN"/>
        </w:rPr>
      </w:pPr>
      <w:r>
        <w:rPr>
          <w:rFonts w:ascii="仿宋_GB2312" w:eastAsia="仿宋_GB2312" w:hint="eastAsia"/>
          <w:sz w:val="30"/>
          <w:lang w:val="zh-CN"/>
        </w:rPr>
        <w:t>天津市印刷技术研究所</w:t>
      </w:r>
      <w:r>
        <w:rPr>
          <w:rFonts w:ascii="仿宋_GB2312" w:eastAsia="仿宋_GB2312"/>
          <w:sz w:val="30"/>
          <w:lang w:val="zh-CN"/>
        </w:rPr>
        <w:t>2022</w:t>
      </w:r>
      <w:r>
        <w:rPr>
          <w:rFonts w:ascii="仿宋_GB2312" w:eastAsia="仿宋_GB2312" w:hint="eastAsia"/>
          <w:sz w:val="30"/>
          <w:lang w:val="zh-CN"/>
        </w:rPr>
        <w:t>年度本年支出合计</w:t>
      </w:r>
      <w:r>
        <w:rPr>
          <w:rFonts w:ascii="仿宋_GB2312" w:eastAsia="仿宋_GB2312"/>
          <w:sz w:val="30"/>
        </w:rPr>
        <w:t>167,550.00</w:t>
      </w:r>
      <w:r>
        <w:rPr>
          <w:rFonts w:ascii="仿宋_GB2312" w:eastAsia="仿宋_GB2312" w:hint="eastAsia"/>
          <w:sz w:val="30"/>
          <w:lang w:val="zh-CN"/>
        </w:rPr>
        <w:t>元，与</w:t>
      </w:r>
      <w:r>
        <w:rPr>
          <w:rFonts w:ascii="仿宋_GB2312" w:eastAsia="仿宋_GB2312"/>
          <w:sz w:val="30"/>
          <w:lang w:val="zh-CN"/>
        </w:rPr>
        <w:t>2021</w:t>
      </w:r>
      <w:r>
        <w:rPr>
          <w:rFonts w:ascii="仿宋_GB2312" w:eastAsia="仿宋_GB2312" w:hint="eastAsia"/>
          <w:sz w:val="30"/>
          <w:lang w:val="zh-CN"/>
        </w:rPr>
        <w:t>年度相比减少</w:t>
      </w:r>
      <w:r>
        <w:rPr>
          <w:rFonts w:ascii="仿宋_GB2312" w:eastAsia="仿宋_GB2312"/>
          <w:sz w:val="30"/>
        </w:rPr>
        <w:t>4,450.00</w:t>
      </w:r>
      <w:r>
        <w:rPr>
          <w:rFonts w:ascii="仿宋_GB2312" w:eastAsia="仿宋_GB2312" w:hint="eastAsia"/>
          <w:sz w:val="30"/>
          <w:lang w:val="zh-CN"/>
        </w:rPr>
        <w:t>元，主要原因是</w:t>
      </w:r>
      <w:r>
        <w:rPr>
          <w:rFonts w:ascii="仿宋_GB2312" w:eastAsia="仿宋_GB2312"/>
          <w:sz w:val="30"/>
          <w:lang w:val="zh-CN"/>
        </w:rPr>
        <w:t xml:space="preserve">  </w:t>
      </w:r>
      <w:r>
        <w:rPr>
          <w:rFonts w:ascii="仿宋_GB2312" w:eastAsia="仿宋_GB2312" w:hint="eastAsia"/>
          <w:sz w:val="30"/>
          <w:lang w:val="zh-CN"/>
        </w:rPr>
        <w:t>退休人员减少。其中：基本支出</w:t>
      </w:r>
      <w:r>
        <w:rPr>
          <w:rFonts w:ascii="仿宋_GB2312" w:eastAsia="仿宋_GB2312"/>
          <w:sz w:val="30"/>
        </w:rPr>
        <w:t>167,550.00</w:t>
      </w:r>
      <w:r>
        <w:rPr>
          <w:rFonts w:ascii="仿宋_GB2312" w:eastAsia="仿宋_GB2312" w:hint="eastAsia"/>
          <w:sz w:val="30"/>
          <w:lang w:val="zh-CN"/>
        </w:rPr>
        <w:t>元，占</w:t>
      </w:r>
      <w:r>
        <w:rPr>
          <w:rFonts w:ascii="仿宋_GB2312" w:eastAsia="仿宋_GB2312"/>
          <w:sz w:val="30"/>
        </w:rPr>
        <w:t>100.00</w:t>
      </w:r>
      <w:r>
        <w:rPr>
          <w:rFonts w:ascii="仿宋_GB2312" w:eastAsia="仿宋_GB2312"/>
          <w:sz w:val="30"/>
          <w:lang w:val="zh-CN"/>
        </w:rPr>
        <w:t>%</w:t>
      </w:r>
      <w:r>
        <w:rPr>
          <w:rFonts w:ascii="仿宋_GB2312" w:eastAsia="仿宋_GB2312" w:hint="eastAsia"/>
          <w:sz w:val="30"/>
          <w:lang w:val="zh-CN"/>
        </w:rPr>
        <w:t>；项目支出</w:t>
      </w:r>
      <w:r>
        <w:rPr>
          <w:rFonts w:ascii="仿宋_GB2312" w:eastAsia="仿宋_GB2312"/>
          <w:sz w:val="30"/>
        </w:rPr>
        <w:t>0.00</w:t>
      </w:r>
      <w:r>
        <w:rPr>
          <w:rFonts w:ascii="仿宋_GB2312" w:eastAsia="仿宋_GB2312" w:hint="eastAsia"/>
          <w:sz w:val="30"/>
          <w:lang w:val="zh-CN"/>
        </w:rPr>
        <w:t>元，占</w:t>
      </w:r>
      <w:r>
        <w:rPr>
          <w:rFonts w:ascii="仿宋_GB2312" w:eastAsia="仿宋_GB2312"/>
          <w:sz w:val="30"/>
        </w:rPr>
        <w:t>0.00</w:t>
      </w:r>
      <w:r>
        <w:rPr>
          <w:rFonts w:ascii="仿宋_GB2312" w:eastAsia="仿宋_GB2312"/>
          <w:sz w:val="30"/>
          <w:lang w:val="zh-CN"/>
        </w:rPr>
        <w:t>%</w:t>
      </w:r>
      <w:r>
        <w:rPr>
          <w:rFonts w:ascii="仿宋_GB2312" w:eastAsia="仿宋_GB2312" w:hint="eastAsia"/>
          <w:sz w:val="30"/>
          <w:lang w:val="zh-CN"/>
        </w:rPr>
        <w:t>；上缴上级支出</w:t>
      </w:r>
      <w:r>
        <w:rPr>
          <w:rFonts w:ascii="仿宋_GB2312" w:eastAsia="仿宋_GB2312"/>
          <w:sz w:val="30"/>
        </w:rPr>
        <w:t>0.00</w:t>
      </w:r>
      <w:r>
        <w:rPr>
          <w:rFonts w:ascii="仿宋_GB2312" w:eastAsia="仿宋_GB2312" w:hint="eastAsia"/>
          <w:sz w:val="30"/>
          <w:lang w:val="zh-CN"/>
        </w:rPr>
        <w:t>元，占</w:t>
      </w:r>
      <w:r>
        <w:rPr>
          <w:rFonts w:ascii="仿宋_GB2312" w:eastAsia="仿宋_GB2312"/>
          <w:sz w:val="30"/>
        </w:rPr>
        <w:t>0.00</w:t>
      </w:r>
      <w:r>
        <w:rPr>
          <w:rFonts w:ascii="仿宋_GB2312" w:eastAsia="仿宋_GB2312"/>
          <w:sz w:val="30"/>
          <w:lang w:val="zh-CN"/>
        </w:rPr>
        <w:t>%</w:t>
      </w:r>
      <w:r>
        <w:rPr>
          <w:rFonts w:ascii="仿宋_GB2312" w:eastAsia="仿宋_GB2312" w:hint="eastAsia"/>
          <w:sz w:val="30"/>
          <w:lang w:val="zh-CN"/>
        </w:rPr>
        <w:t>；经营支出</w:t>
      </w:r>
      <w:r>
        <w:rPr>
          <w:rFonts w:ascii="仿宋_GB2312" w:eastAsia="仿宋_GB2312"/>
          <w:sz w:val="30"/>
        </w:rPr>
        <w:t>0.00</w:t>
      </w:r>
      <w:r>
        <w:rPr>
          <w:rFonts w:ascii="仿宋_GB2312" w:eastAsia="仿宋_GB2312" w:hint="eastAsia"/>
          <w:sz w:val="30"/>
          <w:lang w:val="zh-CN"/>
        </w:rPr>
        <w:t>元，占</w:t>
      </w:r>
      <w:r>
        <w:rPr>
          <w:rFonts w:ascii="仿宋_GB2312" w:eastAsia="仿宋_GB2312"/>
          <w:sz w:val="30"/>
        </w:rPr>
        <w:t>0.00</w:t>
      </w:r>
      <w:r>
        <w:rPr>
          <w:rFonts w:ascii="仿宋_GB2312" w:eastAsia="仿宋_GB2312"/>
          <w:sz w:val="30"/>
          <w:lang w:val="zh-CN"/>
        </w:rPr>
        <w:t>%</w:t>
      </w:r>
      <w:r>
        <w:rPr>
          <w:rFonts w:ascii="仿宋_GB2312" w:eastAsia="仿宋_GB2312" w:hint="eastAsia"/>
          <w:sz w:val="30"/>
          <w:lang w:val="zh-CN"/>
        </w:rPr>
        <w:t>；对附属单位补助支出</w:t>
      </w:r>
      <w:r>
        <w:rPr>
          <w:rFonts w:ascii="仿宋_GB2312" w:eastAsia="仿宋_GB2312"/>
          <w:sz w:val="30"/>
        </w:rPr>
        <w:t>0.00</w:t>
      </w:r>
      <w:r>
        <w:rPr>
          <w:rFonts w:ascii="仿宋_GB2312" w:eastAsia="仿宋_GB2312" w:hint="eastAsia"/>
          <w:sz w:val="30"/>
          <w:lang w:val="zh-CN"/>
        </w:rPr>
        <w:t>元，占</w:t>
      </w:r>
      <w:r>
        <w:rPr>
          <w:rFonts w:ascii="仿宋_GB2312" w:eastAsia="仿宋_GB2312"/>
          <w:sz w:val="30"/>
        </w:rPr>
        <w:t>0.00</w:t>
      </w:r>
      <w:r>
        <w:rPr>
          <w:rFonts w:ascii="仿宋_GB2312" w:eastAsia="仿宋_GB2312"/>
          <w:sz w:val="30"/>
          <w:lang w:val="zh-CN"/>
        </w:rPr>
        <w:t>%</w:t>
      </w:r>
      <w:r>
        <w:rPr>
          <w:rFonts w:ascii="仿宋_GB2312" w:eastAsia="仿宋_GB2312" w:hint="eastAsia"/>
          <w:sz w:val="30"/>
          <w:lang w:val="zh-CN"/>
        </w:rPr>
        <w:t>。</w:t>
      </w:r>
    </w:p>
    <w:p w:rsidR="00000000" w:rsidRDefault="00747C4A">
      <w:pPr>
        <w:pStyle w:val="2"/>
        <w:keepNext/>
        <w:keepLines/>
        <w:spacing w:line="600" w:lineRule="exact"/>
        <w:ind w:firstLine="602"/>
        <w:rPr>
          <w:rFonts w:hAnsi="Times New Roman" w:cs="黑体"/>
          <w:b/>
          <w:sz w:val="30"/>
          <w:szCs w:val="30"/>
          <w:lang w:val="zh-CN"/>
        </w:rPr>
      </w:pPr>
      <w:r>
        <w:rPr>
          <w:rFonts w:hAnsi="Times New Roman" w:cs="黑体" w:hint="eastAsia"/>
          <w:b/>
          <w:sz w:val="30"/>
          <w:szCs w:val="30"/>
          <w:lang w:val="zh-CN"/>
        </w:rPr>
        <w:lastRenderedPageBreak/>
        <w:t>四、财政拨款收支决算总体情况说明</w:t>
      </w:r>
    </w:p>
    <w:p w:rsidR="00000000" w:rsidRDefault="00747C4A">
      <w:pPr>
        <w:spacing w:line="580" w:lineRule="exact"/>
        <w:ind w:firstLine="602"/>
        <w:jc w:val="both"/>
        <w:rPr>
          <w:rFonts w:ascii="仿宋_GB2312" w:eastAsia="仿宋_GB2312"/>
          <w:sz w:val="30"/>
          <w:lang w:val="zh-CN"/>
        </w:rPr>
      </w:pPr>
      <w:r>
        <w:rPr>
          <w:rFonts w:ascii="仿宋_GB2312" w:eastAsia="仿宋_GB2312"/>
          <w:sz w:val="30"/>
          <w:szCs w:val="30"/>
          <w:lang w:val="zh-CN"/>
        </w:rPr>
        <w:t xml:space="preserve"> </w:t>
      </w:r>
      <w:r>
        <w:rPr>
          <w:rFonts w:ascii="仿宋_GB2312" w:eastAsia="仿宋_GB2312" w:hint="eastAsia"/>
          <w:sz w:val="30"/>
          <w:lang w:val="zh-CN"/>
        </w:rPr>
        <w:t>天津市印刷技术研究所</w:t>
      </w:r>
      <w:r>
        <w:rPr>
          <w:rFonts w:ascii="仿宋_GB2312" w:eastAsia="仿宋_GB2312"/>
          <w:sz w:val="30"/>
          <w:lang w:val="zh-CN"/>
        </w:rPr>
        <w:t>2022</w:t>
      </w:r>
      <w:r>
        <w:rPr>
          <w:rFonts w:ascii="仿宋_GB2312" w:eastAsia="仿宋_GB2312" w:hint="eastAsia"/>
          <w:sz w:val="30"/>
          <w:lang w:val="zh-CN"/>
        </w:rPr>
        <w:t>年度财政拨款收入、支出决算总计</w:t>
      </w:r>
      <w:r>
        <w:rPr>
          <w:rFonts w:ascii="仿宋_GB2312" w:eastAsia="仿宋_GB2312"/>
          <w:sz w:val="30"/>
        </w:rPr>
        <w:t>167,550.00</w:t>
      </w:r>
      <w:r>
        <w:rPr>
          <w:rFonts w:ascii="仿宋_GB2312" w:eastAsia="仿宋_GB2312" w:hint="eastAsia"/>
          <w:sz w:val="30"/>
          <w:lang w:val="zh-CN"/>
        </w:rPr>
        <w:t>元。与</w:t>
      </w:r>
      <w:r>
        <w:rPr>
          <w:rFonts w:ascii="仿宋_GB2312" w:eastAsia="仿宋_GB2312"/>
          <w:sz w:val="30"/>
          <w:lang w:val="zh-CN"/>
        </w:rPr>
        <w:t>2021</w:t>
      </w:r>
      <w:r>
        <w:rPr>
          <w:rFonts w:ascii="仿宋_GB2312" w:eastAsia="仿宋_GB2312" w:hint="eastAsia"/>
          <w:sz w:val="30"/>
          <w:lang w:val="zh-CN"/>
        </w:rPr>
        <w:t>年度相比，财政拨款收、支总计各减少</w:t>
      </w:r>
      <w:r>
        <w:rPr>
          <w:rFonts w:ascii="仿宋_GB2312" w:eastAsia="仿宋_GB2312"/>
          <w:sz w:val="30"/>
        </w:rPr>
        <w:t>4,450.00</w:t>
      </w:r>
      <w:r>
        <w:rPr>
          <w:rFonts w:ascii="仿宋_GB2312" w:eastAsia="仿宋_GB2312" w:hint="eastAsia"/>
          <w:sz w:val="30"/>
          <w:lang w:val="zh-CN"/>
        </w:rPr>
        <w:t>元，减少</w:t>
      </w:r>
      <w:r>
        <w:rPr>
          <w:rFonts w:ascii="仿宋_GB2312" w:eastAsia="仿宋_GB2312"/>
          <w:sz w:val="30"/>
          <w:lang w:val="zh-CN"/>
        </w:rPr>
        <w:t>2.58%</w:t>
      </w:r>
      <w:r>
        <w:rPr>
          <w:rFonts w:ascii="仿宋_GB2312" w:eastAsia="仿宋_GB2312" w:hint="eastAsia"/>
          <w:sz w:val="30"/>
          <w:lang w:val="zh-CN"/>
        </w:rPr>
        <w:t>，主要原因是退休人员减少。</w:t>
      </w:r>
    </w:p>
    <w:p w:rsidR="00000000" w:rsidRDefault="00747C4A">
      <w:pPr>
        <w:spacing w:line="580" w:lineRule="exact"/>
        <w:ind w:firstLine="600"/>
        <w:rPr>
          <w:rFonts w:hAnsi="Times New Roman" w:cs="黑体"/>
          <w:b/>
          <w:sz w:val="30"/>
          <w:szCs w:val="30"/>
        </w:rPr>
      </w:pPr>
      <w:r>
        <w:rPr>
          <w:rFonts w:hAnsi="Times New Roman" w:cs="黑体" w:hint="eastAsia"/>
          <w:b/>
          <w:sz w:val="30"/>
          <w:szCs w:val="30"/>
        </w:rPr>
        <w:t>五、一般公共预算财政拨款支出决算情况说明</w:t>
      </w:r>
    </w:p>
    <w:p w:rsidR="00000000" w:rsidRDefault="00747C4A">
      <w:pPr>
        <w:spacing w:line="600" w:lineRule="exact"/>
        <w:ind w:left="480"/>
        <w:rPr>
          <w:rFonts w:ascii="楷体" w:eastAsia="楷体" w:hAnsi="Times New Roman" w:cs="楷体"/>
          <w:b/>
          <w:sz w:val="30"/>
          <w:szCs w:val="30"/>
        </w:rPr>
      </w:pPr>
      <w:r>
        <w:rPr>
          <w:rFonts w:ascii="楷体" w:eastAsia="楷体" w:hAnsi="Times New Roman" w:cs="楷体" w:hint="eastAsia"/>
          <w:b/>
          <w:sz w:val="30"/>
          <w:szCs w:val="30"/>
        </w:rPr>
        <w:t>（一）总体情况</w:t>
      </w:r>
    </w:p>
    <w:p w:rsidR="00000000" w:rsidRDefault="00747C4A">
      <w:pPr>
        <w:spacing w:line="580" w:lineRule="exact"/>
        <w:ind w:firstLine="602"/>
        <w:jc w:val="both"/>
        <w:rPr>
          <w:rFonts w:ascii="仿宋_GB2312" w:eastAsia="仿宋_GB2312"/>
          <w:sz w:val="30"/>
          <w:lang w:val="zh-CN"/>
        </w:rPr>
      </w:pPr>
      <w:r>
        <w:rPr>
          <w:rFonts w:ascii="仿宋_GB2312" w:eastAsia="仿宋_GB2312" w:hint="eastAsia"/>
          <w:sz w:val="30"/>
          <w:lang w:val="zh-CN"/>
        </w:rPr>
        <w:t>天津市印刷技术研究所</w:t>
      </w:r>
      <w:r>
        <w:rPr>
          <w:rFonts w:ascii="仿宋_GB2312" w:eastAsia="仿宋_GB2312"/>
          <w:sz w:val="30"/>
          <w:lang w:val="zh-CN"/>
        </w:rPr>
        <w:t>2022</w:t>
      </w:r>
      <w:r>
        <w:rPr>
          <w:rFonts w:ascii="仿宋_GB2312" w:eastAsia="仿宋_GB2312" w:hint="eastAsia"/>
          <w:sz w:val="30"/>
          <w:lang w:val="zh-CN"/>
        </w:rPr>
        <w:t>年度部门决算一般公共预算财政拨款支出合计</w:t>
      </w:r>
      <w:r>
        <w:rPr>
          <w:rFonts w:ascii="仿宋_GB2312" w:eastAsia="仿宋_GB2312"/>
          <w:sz w:val="30"/>
        </w:rPr>
        <w:t>167,550.00</w:t>
      </w:r>
      <w:r>
        <w:rPr>
          <w:rFonts w:ascii="仿宋_GB2312" w:eastAsia="仿宋_GB2312" w:hint="eastAsia"/>
          <w:sz w:val="30"/>
          <w:lang w:val="zh-CN"/>
        </w:rPr>
        <w:t>元，占本年支出合计的</w:t>
      </w:r>
      <w:r>
        <w:rPr>
          <w:rFonts w:ascii="仿宋_GB2312" w:eastAsia="仿宋_GB2312"/>
          <w:sz w:val="30"/>
        </w:rPr>
        <w:t>100.00</w:t>
      </w:r>
      <w:r>
        <w:rPr>
          <w:rFonts w:ascii="仿宋_GB2312" w:eastAsia="仿宋_GB2312"/>
          <w:sz w:val="30"/>
          <w:lang w:val="zh-CN"/>
        </w:rPr>
        <w:t>%</w:t>
      </w:r>
      <w:r>
        <w:rPr>
          <w:rFonts w:ascii="仿宋_GB2312" w:eastAsia="仿宋_GB2312" w:hint="eastAsia"/>
          <w:sz w:val="30"/>
          <w:lang w:val="zh-CN"/>
        </w:rPr>
        <w:t>。与</w:t>
      </w:r>
      <w:r>
        <w:rPr>
          <w:rFonts w:ascii="仿宋_GB2312" w:eastAsia="仿宋_GB2312"/>
          <w:sz w:val="30"/>
          <w:lang w:val="zh-CN"/>
        </w:rPr>
        <w:t>2021</w:t>
      </w:r>
      <w:r>
        <w:rPr>
          <w:rFonts w:ascii="仿宋_GB2312" w:eastAsia="仿宋_GB2312" w:hint="eastAsia"/>
          <w:sz w:val="30"/>
          <w:lang w:val="zh-CN"/>
        </w:rPr>
        <w:t>年度相比，一般公共预算财政拨款支出减少</w:t>
      </w:r>
      <w:r>
        <w:rPr>
          <w:rFonts w:ascii="仿宋_GB2312" w:eastAsia="仿宋_GB2312"/>
          <w:sz w:val="30"/>
        </w:rPr>
        <w:t>4,450.00</w:t>
      </w:r>
      <w:r>
        <w:rPr>
          <w:rFonts w:ascii="仿宋_GB2312" w:eastAsia="仿宋_GB2312" w:hint="eastAsia"/>
          <w:sz w:val="30"/>
          <w:lang w:val="zh-CN"/>
        </w:rPr>
        <w:t>元，减少</w:t>
      </w:r>
      <w:r>
        <w:rPr>
          <w:rFonts w:ascii="仿宋_GB2312" w:eastAsia="仿宋_GB2312"/>
          <w:sz w:val="30"/>
          <w:lang w:val="zh-CN"/>
        </w:rPr>
        <w:t>2.58%</w:t>
      </w:r>
      <w:r>
        <w:rPr>
          <w:rFonts w:ascii="仿宋_GB2312" w:eastAsia="仿宋_GB2312" w:hint="eastAsia"/>
          <w:sz w:val="30"/>
          <w:lang w:val="zh-CN"/>
        </w:rPr>
        <w:t>，主要原因</w:t>
      </w:r>
      <w:r>
        <w:rPr>
          <w:rFonts w:ascii="仿宋_GB2312" w:eastAsia="仿宋_GB2312" w:hint="eastAsia"/>
          <w:sz w:val="30"/>
          <w:lang w:val="zh-CN"/>
        </w:rPr>
        <w:t>是退休人员减少。</w:t>
      </w:r>
    </w:p>
    <w:p w:rsidR="00000000" w:rsidRDefault="00747C4A">
      <w:pPr>
        <w:spacing w:line="580" w:lineRule="exact"/>
        <w:ind w:firstLine="600"/>
        <w:rPr>
          <w:rFonts w:ascii="楷体" w:eastAsia="楷体" w:hAnsi="Times New Roman" w:cs="楷体"/>
          <w:b/>
          <w:sz w:val="30"/>
          <w:szCs w:val="30"/>
        </w:rPr>
      </w:pPr>
      <w:r>
        <w:rPr>
          <w:rFonts w:ascii="楷体" w:eastAsia="楷体" w:hAnsi="Times New Roman" w:cs="楷体" w:hint="eastAsia"/>
          <w:b/>
          <w:sz w:val="30"/>
          <w:szCs w:val="30"/>
        </w:rPr>
        <w:t>（二）</w:t>
      </w:r>
      <w:r>
        <w:rPr>
          <w:rFonts w:ascii="楷体" w:eastAsia="楷体" w:hAnsi="Times New Roman" w:cs="楷体" w:hint="eastAsia"/>
          <w:b/>
          <w:sz w:val="30"/>
          <w:szCs w:val="30"/>
          <w:lang w:val="zh-CN"/>
        </w:rPr>
        <w:t>支出结构</w:t>
      </w:r>
      <w:r>
        <w:rPr>
          <w:rFonts w:ascii="楷体" w:eastAsia="楷体" w:hAnsi="Times New Roman" w:cs="楷体" w:hint="eastAsia"/>
          <w:b/>
          <w:sz w:val="30"/>
          <w:szCs w:val="30"/>
        </w:rPr>
        <w:t>情况</w:t>
      </w:r>
    </w:p>
    <w:p w:rsidR="00000000" w:rsidRDefault="00747C4A">
      <w:pPr>
        <w:spacing w:line="580" w:lineRule="exact"/>
        <w:ind w:firstLine="602"/>
        <w:jc w:val="both"/>
        <w:rPr>
          <w:rFonts w:ascii="仿宋_GB2312" w:eastAsia="仿宋_GB2312"/>
          <w:sz w:val="30"/>
          <w:lang w:val="zh-CN"/>
        </w:rPr>
      </w:pPr>
      <w:r>
        <w:rPr>
          <w:rFonts w:ascii="仿宋_GB2312" w:eastAsia="仿宋_GB2312"/>
          <w:sz w:val="30"/>
          <w:lang w:val="zh-CN"/>
        </w:rPr>
        <w:t>2022</w:t>
      </w:r>
      <w:r>
        <w:rPr>
          <w:rFonts w:ascii="仿宋_GB2312" w:eastAsia="仿宋_GB2312" w:hint="eastAsia"/>
          <w:sz w:val="30"/>
          <w:lang w:val="zh-CN"/>
        </w:rPr>
        <w:t>年度一般公共预算财政拨款支出</w:t>
      </w:r>
      <w:r>
        <w:rPr>
          <w:rFonts w:ascii="仿宋_GB2312" w:eastAsia="仿宋_GB2312"/>
          <w:sz w:val="30"/>
        </w:rPr>
        <w:t>167,550.00</w:t>
      </w:r>
      <w:r>
        <w:rPr>
          <w:rFonts w:ascii="仿宋_GB2312" w:eastAsia="仿宋_GB2312" w:hint="eastAsia"/>
          <w:sz w:val="30"/>
          <w:lang w:val="zh-CN"/>
        </w:rPr>
        <w:t>元，主要用于以下方面：科学技术（类）支出</w:t>
      </w:r>
      <w:r>
        <w:rPr>
          <w:rFonts w:ascii="仿宋_GB2312" w:eastAsia="仿宋_GB2312"/>
          <w:sz w:val="30"/>
        </w:rPr>
        <w:t>167,550.00</w:t>
      </w:r>
      <w:r>
        <w:rPr>
          <w:rFonts w:ascii="仿宋_GB2312" w:eastAsia="仿宋_GB2312" w:hint="eastAsia"/>
          <w:sz w:val="30"/>
          <w:lang w:val="zh-CN"/>
        </w:rPr>
        <w:t>元，占</w:t>
      </w:r>
      <w:r>
        <w:rPr>
          <w:rFonts w:ascii="仿宋_GB2312" w:eastAsia="仿宋_GB2312"/>
          <w:sz w:val="30"/>
        </w:rPr>
        <w:t>100.00</w:t>
      </w:r>
      <w:r>
        <w:rPr>
          <w:rFonts w:ascii="仿宋_GB2312" w:eastAsia="仿宋_GB2312"/>
          <w:sz w:val="30"/>
          <w:lang w:val="zh-CN"/>
        </w:rPr>
        <w:t>%</w:t>
      </w:r>
      <w:r>
        <w:rPr>
          <w:rFonts w:ascii="仿宋_GB2312" w:eastAsia="仿宋_GB2312" w:hint="eastAsia"/>
          <w:sz w:val="30"/>
          <w:lang w:val="zh-CN"/>
        </w:rPr>
        <w:t>。</w:t>
      </w:r>
    </w:p>
    <w:p w:rsidR="00000000" w:rsidRDefault="00747C4A">
      <w:pPr>
        <w:spacing w:line="600" w:lineRule="exact"/>
        <w:ind w:left="480"/>
        <w:rPr>
          <w:rFonts w:ascii="楷体" w:eastAsia="楷体" w:hAnsi="Times New Roman" w:cs="楷体"/>
          <w:b/>
          <w:sz w:val="30"/>
          <w:szCs w:val="30"/>
        </w:rPr>
      </w:pPr>
      <w:r>
        <w:rPr>
          <w:rFonts w:ascii="楷体" w:eastAsia="楷体" w:hAnsi="Times New Roman" w:cs="楷体" w:hint="eastAsia"/>
          <w:b/>
          <w:sz w:val="30"/>
          <w:szCs w:val="30"/>
        </w:rPr>
        <w:t>（三）具体情况</w:t>
      </w:r>
    </w:p>
    <w:p w:rsidR="00000000" w:rsidRDefault="00747C4A">
      <w:pPr>
        <w:spacing w:line="580" w:lineRule="exact"/>
        <w:ind w:firstLine="602"/>
        <w:jc w:val="both"/>
        <w:rPr>
          <w:rFonts w:ascii="仿宋_GB2312" w:eastAsia="仿宋_GB2312"/>
          <w:sz w:val="30"/>
          <w:lang w:val="zh-CN"/>
        </w:rPr>
      </w:pPr>
      <w:r>
        <w:rPr>
          <w:rFonts w:ascii="仿宋_GB2312" w:eastAsia="仿宋_GB2312"/>
          <w:sz w:val="30"/>
          <w:lang w:val="zh-CN"/>
        </w:rPr>
        <w:t>2022</w:t>
      </w:r>
      <w:r>
        <w:rPr>
          <w:rFonts w:ascii="仿宋_GB2312" w:eastAsia="仿宋_GB2312" w:hint="eastAsia"/>
          <w:sz w:val="30"/>
          <w:lang w:val="zh-CN"/>
        </w:rPr>
        <w:t>年度一般公共预算财政拨款支出年初预算为</w:t>
      </w:r>
      <w:r>
        <w:rPr>
          <w:rFonts w:ascii="仿宋_GB2312" w:eastAsia="仿宋_GB2312"/>
          <w:sz w:val="30"/>
        </w:rPr>
        <w:t>176,000.00</w:t>
      </w:r>
      <w:r>
        <w:rPr>
          <w:rFonts w:ascii="仿宋_GB2312" w:eastAsia="仿宋_GB2312" w:hint="eastAsia"/>
          <w:sz w:val="30"/>
          <w:lang w:val="zh-CN"/>
        </w:rPr>
        <w:t>元，支出决算为</w:t>
      </w:r>
      <w:r>
        <w:rPr>
          <w:rFonts w:ascii="仿宋_GB2312" w:eastAsia="仿宋_GB2312"/>
          <w:sz w:val="30"/>
        </w:rPr>
        <w:t>167,550.00</w:t>
      </w:r>
      <w:r>
        <w:rPr>
          <w:rFonts w:ascii="仿宋_GB2312" w:eastAsia="仿宋_GB2312" w:hint="eastAsia"/>
          <w:sz w:val="30"/>
          <w:lang w:val="zh-CN"/>
        </w:rPr>
        <w:t>元，完成年初预算的</w:t>
      </w:r>
      <w:r>
        <w:rPr>
          <w:rFonts w:ascii="仿宋_GB2312" w:eastAsia="仿宋_GB2312"/>
          <w:sz w:val="30"/>
          <w:lang w:val="zh-CN"/>
        </w:rPr>
        <w:t xml:space="preserve"> 95.20%</w:t>
      </w:r>
      <w:r>
        <w:rPr>
          <w:rFonts w:ascii="仿宋_GB2312" w:eastAsia="仿宋_GB2312" w:hint="eastAsia"/>
          <w:sz w:val="30"/>
          <w:lang w:val="zh-CN"/>
        </w:rPr>
        <w:t>。其中：</w:t>
      </w:r>
    </w:p>
    <w:p w:rsidR="00000000" w:rsidRDefault="00747C4A">
      <w:pPr>
        <w:spacing w:line="580" w:lineRule="exact"/>
        <w:ind w:firstLine="602"/>
        <w:jc w:val="both"/>
        <w:rPr>
          <w:rFonts w:ascii="仿宋_GB2312" w:eastAsia="仿宋_GB2312"/>
          <w:sz w:val="30"/>
          <w:lang w:val="zh-CN"/>
        </w:rPr>
      </w:pPr>
      <w:r>
        <w:rPr>
          <w:rFonts w:ascii="仿宋_GB2312" w:eastAsia="仿宋_GB2312"/>
          <w:sz w:val="30"/>
          <w:lang w:val="zh-CN"/>
        </w:rPr>
        <w:t>1.</w:t>
      </w:r>
      <w:r>
        <w:rPr>
          <w:rFonts w:ascii="仿宋_GB2312" w:eastAsia="仿宋_GB2312" w:hint="eastAsia"/>
          <w:sz w:val="30"/>
          <w:lang w:val="zh-CN"/>
        </w:rPr>
        <w:t>科学技术支出（类）其他科学技术支出（款）转制科研院所（项）年初预算为</w:t>
      </w:r>
      <w:r>
        <w:rPr>
          <w:rFonts w:ascii="仿宋_GB2312" w:eastAsia="仿宋_GB2312"/>
          <w:sz w:val="30"/>
        </w:rPr>
        <w:t>176,000.00</w:t>
      </w:r>
      <w:r>
        <w:rPr>
          <w:rFonts w:ascii="仿宋_GB2312" w:eastAsia="仿宋_GB2312" w:hint="eastAsia"/>
          <w:sz w:val="30"/>
          <w:lang w:val="zh-CN"/>
        </w:rPr>
        <w:t>元，支出决算为</w:t>
      </w:r>
      <w:r>
        <w:rPr>
          <w:rFonts w:ascii="仿宋_GB2312" w:eastAsia="仿宋_GB2312"/>
          <w:sz w:val="30"/>
        </w:rPr>
        <w:t>167,550.00</w:t>
      </w:r>
      <w:r>
        <w:rPr>
          <w:rFonts w:ascii="仿宋_GB2312" w:eastAsia="仿宋_GB2312" w:hint="eastAsia"/>
          <w:sz w:val="30"/>
          <w:lang w:val="zh-CN"/>
        </w:rPr>
        <w:t>元，完成年初预算的</w:t>
      </w:r>
      <w:r>
        <w:rPr>
          <w:rFonts w:ascii="仿宋_GB2312" w:eastAsia="仿宋_GB2312"/>
          <w:sz w:val="30"/>
          <w:lang w:val="zh-CN"/>
        </w:rPr>
        <w:t>95.20%</w:t>
      </w:r>
      <w:r>
        <w:rPr>
          <w:rFonts w:ascii="仿宋_GB2312" w:eastAsia="仿宋_GB2312" w:hint="eastAsia"/>
          <w:sz w:val="30"/>
          <w:lang w:val="zh-CN"/>
        </w:rPr>
        <w:t>，决算数小于年初预算</w:t>
      </w:r>
      <w:r>
        <w:rPr>
          <w:rFonts w:ascii="仿宋_GB2312" w:eastAsia="仿宋_GB2312" w:hint="eastAsia"/>
          <w:sz w:val="30"/>
          <w:lang w:val="zh-CN"/>
        </w:rPr>
        <w:t>数的主要原因是：退休人员减少。</w:t>
      </w:r>
    </w:p>
    <w:p w:rsidR="00000000" w:rsidRDefault="00747C4A">
      <w:pPr>
        <w:pStyle w:val="2"/>
        <w:keepNext/>
        <w:keepLines/>
        <w:spacing w:line="600" w:lineRule="exact"/>
        <w:ind w:firstLine="602"/>
        <w:rPr>
          <w:rFonts w:hAnsi="Times New Roman" w:cs="黑体"/>
          <w:b/>
          <w:sz w:val="30"/>
          <w:szCs w:val="30"/>
        </w:rPr>
      </w:pPr>
      <w:r>
        <w:rPr>
          <w:rFonts w:hAnsi="Times New Roman" w:cs="黑体" w:hint="eastAsia"/>
          <w:b/>
          <w:sz w:val="30"/>
          <w:szCs w:val="30"/>
        </w:rPr>
        <w:t>六、一般公共预算财政拨款基本支出决算情况说明</w:t>
      </w:r>
    </w:p>
    <w:p w:rsidR="00000000" w:rsidRDefault="00747C4A">
      <w:pPr>
        <w:spacing w:line="580" w:lineRule="exact"/>
        <w:ind w:firstLine="602"/>
        <w:jc w:val="both"/>
        <w:rPr>
          <w:rFonts w:ascii="仿宋_GB2312" w:eastAsia="仿宋_GB2312"/>
          <w:sz w:val="30"/>
          <w:lang w:val="zh-CN"/>
        </w:rPr>
      </w:pPr>
      <w:r>
        <w:rPr>
          <w:rFonts w:ascii="仿宋_GB2312" w:eastAsia="仿宋_GB2312" w:hint="eastAsia"/>
          <w:sz w:val="30"/>
          <w:lang w:val="zh-CN"/>
        </w:rPr>
        <w:t>天津市印刷技术研究所</w:t>
      </w:r>
      <w:r>
        <w:rPr>
          <w:rFonts w:ascii="仿宋_GB2312" w:eastAsia="仿宋_GB2312"/>
          <w:sz w:val="30"/>
          <w:lang w:val="zh-CN"/>
        </w:rPr>
        <w:t>2022</w:t>
      </w:r>
      <w:r>
        <w:rPr>
          <w:rFonts w:ascii="仿宋_GB2312" w:eastAsia="仿宋_GB2312" w:hint="eastAsia"/>
          <w:sz w:val="30"/>
          <w:lang w:val="zh-CN"/>
        </w:rPr>
        <w:t>年度部门决算一般公共预算财政</w:t>
      </w:r>
      <w:r>
        <w:rPr>
          <w:rFonts w:ascii="仿宋_GB2312" w:eastAsia="仿宋_GB2312" w:hint="eastAsia"/>
          <w:sz w:val="30"/>
          <w:lang w:val="zh-CN"/>
        </w:rPr>
        <w:lastRenderedPageBreak/>
        <w:t>拨款基本支出合计</w:t>
      </w:r>
      <w:r>
        <w:rPr>
          <w:rFonts w:ascii="仿宋_GB2312" w:eastAsia="仿宋_GB2312"/>
          <w:sz w:val="30"/>
        </w:rPr>
        <w:t>167,550.00</w:t>
      </w:r>
      <w:r>
        <w:rPr>
          <w:rFonts w:ascii="仿宋_GB2312" w:eastAsia="仿宋_GB2312" w:hint="eastAsia"/>
          <w:sz w:val="30"/>
          <w:lang w:val="zh-CN"/>
        </w:rPr>
        <w:t>元，与</w:t>
      </w:r>
      <w:r>
        <w:rPr>
          <w:rFonts w:ascii="仿宋_GB2312" w:eastAsia="仿宋_GB2312"/>
          <w:sz w:val="30"/>
          <w:lang w:val="zh-CN"/>
        </w:rPr>
        <w:t>2021</w:t>
      </w:r>
      <w:r>
        <w:rPr>
          <w:rFonts w:ascii="仿宋_GB2312" w:eastAsia="仿宋_GB2312" w:hint="eastAsia"/>
          <w:sz w:val="30"/>
          <w:lang w:val="zh-CN"/>
        </w:rPr>
        <w:t>年度相比减少</w:t>
      </w:r>
      <w:r>
        <w:rPr>
          <w:rFonts w:ascii="仿宋_GB2312" w:eastAsia="仿宋_GB2312"/>
          <w:sz w:val="30"/>
        </w:rPr>
        <w:t>4,450.00</w:t>
      </w:r>
      <w:r>
        <w:rPr>
          <w:rFonts w:ascii="仿宋_GB2312" w:eastAsia="仿宋_GB2312" w:hint="eastAsia"/>
          <w:sz w:val="30"/>
          <w:lang w:val="zh-CN"/>
        </w:rPr>
        <w:t>元，主要原因是退休人员减少。其中：</w:t>
      </w:r>
    </w:p>
    <w:p w:rsidR="00000000" w:rsidRDefault="00747C4A">
      <w:pPr>
        <w:spacing w:line="580" w:lineRule="exact"/>
        <w:ind w:firstLine="602"/>
        <w:jc w:val="both"/>
        <w:rPr>
          <w:rFonts w:ascii="仿宋_GB2312" w:eastAsia="仿宋_GB2312"/>
          <w:sz w:val="30"/>
          <w:lang w:val="zh-CN"/>
        </w:rPr>
      </w:pPr>
      <w:r>
        <w:rPr>
          <w:rFonts w:ascii="仿宋_GB2312" w:eastAsia="仿宋_GB2312" w:hint="eastAsia"/>
          <w:sz w:val="30"/>
          <w:lang w:val="zh-CN"/>
        </w:rPr>
        <w:t>人员经费</w:t>
      </w:r>
      <w:r>
        <w:rPr>
          <w:rFonts w:ascii="仿宋_GB2312" w:eastAsia="仿宋_GB2312"/>
          <w:sz w:val="30"/>
        </w:rPr>
        <w:t>167,550.00</w:t>
      </w:r>
      <w:r>
        <w:rPr>
          <w:rFonts w:ascii="仿宋_GB2312" w:eastAsia="仿宋_GB2312" w:hint="eastAsia"/>
          <w:sz w:val="30"/>
          <w:lang w:val="zh-CN"/>
        </w:rPr>
        <w:t>元，主要包括离退休费。</w:t>
      </w:r>
    </w:p>
    <w:p w:rsidR="00000000" w:rsidRDefault="00747C4A">
      <w:pPr>
        <w:pStyle w:val="2"/>
        <w:keepNext/>
        <w:keepLines/>
        <w:spacing w:line="600" w:lineRule="exact"/>
        <w:ind w:firstLine="602"/>
        <w:rPr>
          <w:rFonts w:hAnsi="Times New Roman" w:cs="黑体"/>
          <w:b/>
          <w:sz w:val="30"/>
          <w:szCs w:val="30"/>
        </w:rPr>
      </w:pPr>
      <w:r>
        <w:rPr>
          <w:rFonts w:hAnsi="Times New Roman" w:cs="黑体" w:hint="eastAsia"/>
          <w:b/>
          <w:sz w:val="30"/>
          <w:szCs w:val="30"/>
        </w:rPr>
        <w:t>七、政府性基金预算财政拨款收支决算情况</w:t>
      </w:r>
    </w:p>
    <w:p w:rsidR="00000000" w:rsidRDefault="00747C4A">
      <w:pPr>
        <w:spacing w:line="580" w:lineRule="exact"/>
        <w:ind w:firstLine="602"/>
        <w:jc w:val="both"/>
        <w:rPr>
          <w:rFonts w:ascii="仿宋_GB2312" w:eastAsia="仿宋_GB2312"/>
          <w:sz w:val="30"/>
          <w:lang w:val="zh-CN"/>
        </w:rPr>
      </w:pPr>
      <w:r>
        <w:rPr>
          <w:rFonts w:ascii="仿宋_GB2312" w:eastAsia="仿宋_GB2312" w:hint="eastAsia"/>
          <w:sz w:val="30"/>
          <w:lang w:val="zh-CN"/>
        </w:rPr>
        <w:t>天津市印刷技术研究所</w:t>
      </w:r>
      <w:r>
        <w:rPr>
          <w:rFonts w:ascii="仿宋_GB2312" w:eastAsia="仿宋_GB2312"/>
          <w:sz w:val="30"/>
          <w:lang w:val="zh-CN"/>
        </w:rPr>
        <w:t>2022</w:t>
      </w:r>
      <w:r>
        <w:rPr>
          <w:rFonts w:ascii="仿宋_GB2312" w:eastAsia="仿宋_GB2312" w:hint="eastAsia"/>
          <w:sz w:val="30"/>
          <w:lang w:val="zh-CN"/>
        </w:rPr>
        <w:t>年度无政府性基金预算财政拨款收入、支出和结转结余。</w:t>
      </w:r>
    </w:p>
    <w:p w:rsidR="00000000" w:rsidRDefault="00747C4A">
      <w:pPr>
        <w:spacing w:line="600" w:lineRule="exact"/>
        <w:ind w:firstLine="600"/>
        <w:rPr>
          <w:rFonts w:hAnsi="Times New Roman" w:cs="黑体"/>
          <w:b/>
          <w:sz w:val="30"/>
          <w:szCs w:val="30"/>
        </w:rPr>
      </w:pPr>
      <w:r>
        <w:rPr>
          <w:rFonts w:hAnsi="Times New Roman" w:cs="黑体" w:hint="eastAsia"/>
          <w:b/>
          <w:sz w:val="30"/>
          <w:szCs w:val="30"/>
        </w:rPr>
        <w:t>八、国有资本经营预算财政拨款收支决算情况说明</w:t>
      </w:r>
    </w:p>
    <w:p w:rsidR="00000000" w:rsidRDefault="00747C4A">
      <w:pPr>
        <w:spacing w:line="580" w:lineRule="exact"/>
        <w:ind w:firstLine="602"/>
        <w:jc w:val="both"/>
        <w:rPr>
          <w:rFonts w:ascii="仿宋_GB2312" w:eastAsia="仿宋_GB2312"/>
          <w:sz w:val="30"/>
          <w:lang w:val="zh-CN"/>
        </w:rPr>
      </w:pPr>
      <w:r>
        <w:rPr>
          <w:rFonts w:ascii="仿宋_GB2312" w:eastAsia="仿宋_GB2312" w:hint="eastAsia"/>
          <w:sz w:val="30"/>
          <w:lang w:val="zh-CN"/>
        </w:rPr>
        <w:t>天津市印刷技术研究所</w:t>
      </w:r>
      <w:r>
        <w:rPr>
          <w:rFonts w:ascii="仿宋_GB2312" w:eastAsia="仿宋_GB2312"/>
          <w:sz w:val="30"/>
          <w:lang w:val="zh-CN"/>
        </w:rPr>
        <w:t>2022</w:t>
      </w:r>
      <w:r>
        <w:rPr>
          <w:rFonts w:ascii="仿宋_GB2312" w:eastAsia="仿宋_GB2312" w:hint="eastAsia"/>
          <w:sz w:val="30"/>
          <w:lang w:val="zh-CN"/>
        </w:rPr>
        <w:t>年度无国有资本经营</w:t>
      </w:r>
      <w:r>
        <w:rPr>
          <w:rFonts w:ascii="仿宋_GB2312" w:eastAsia="仿宋_GB2312" w:hint="eastAsia"/>
          <w:sz w:val="30"/>
          <w:lang w:val="zh-CN"/>
        </w:rPr>
        <w:t>预算财政拨款收入、支出和结转结余。</w:t>
      </w:r>
    </w:p>
    <w:p w:rsidR="00000000" w:rsidRDefault="00747C4A">
      <w:pPr>
        <w:pStyle w:val="2"/>
        <w:keepNext/>
        <w:keepLines/>
        <w:spacing w:line="600" w:lineRule="exact"/>
        <w:ind w:firstLine="602"/>
        <w:rPr>
          <w:rFonts w:hAnsi="Times New Roman" w:cs="黑体"/>
          <w:b/>
          <w:sz w:val="30"/>
          <w:szCs w:val="30"/>
        </w:rPr>
      </w:pPr>
      <w:r>
        <w:rPr>
          <w:rFonts w:hAnsi="Times New Roman" w:cs="黑体" w:hint="eastAsia"/>
          <w:b/>
          <w:sz w:val="30"/>
          <w:szCs w:val="30"/>
        </w:rPr>
        <w:t>九、一般公共预算财政拨款</w:t>
      </w:r>
      <w:r>
        <w:rPr>
          <w:rFonts w:ascii="Times New Roman" w:hAnsi="Times New Roman" w:cs="黑体"/>
          <w:b/>
          <w:sz w:val="30"/>
          <w:szCs w:val="30"/>
        </w:rPr>
        <w:t>“</w:t>
      </w:r>
      <w:r>
        <w:rPr>
          <w:rFonts w:hAnsi="Times New Roman" w:cs="黑体" w:hint="eastAsia"/>
          <w:b/>
          <w:sz w:val="30"/>
          <w:szCs w:val="30"/>
        </w:rPr>
        <w:t>三公</w:t>
      </w:r>
      <w:r>
        <w:rPr>
          <w:rFonts w:ascii="Times New Roman" w:hAnsi="Times New Roman" w:cs="黑体"/>
          <w:b/>
          <w:sz w:val="30"/>
          <w:szCs w:val="30"/>
        </w:rPr>
        <w:t>”</w:t>
      </w:r>
      <w:r>
        <w:rPr>
          <w:rFonts w:hAnsi="Times New Roman" w:cs="黑体" w:hint="eastAsia"/>
          <w:b/>
          <w:sz w:val="30"/>
          <w:szCs w:val="30"/>
        </w:rPr>
        <w:t>经费</w:t>
      </w:r>
      <w:r>
        <w:rPr>
          <w:rFonts w:hAnsi="Times New Roman" w:cs="黑体" w:hint="eastAsia"/>
          <w:b/>
          <w:sz w:val="30"/>
          <w:szCs w:val="30"/>
          <w:lang w:val="zh-CN"/>
        </w:rPr>
        <w:t>支出决算</w:t>
      </w:r>
      <w:r>
        <w:rPr>
          <w:rFonts w:hAnsi="Times New Roman" w:cs="黑体" w:hint="eastAsia"/>
          <w:b/>
          <w:sz w:val="30"/>
          <w:szCs w:val="30"/>
        </w:rPr>
        <w:t>情况</w:t>
      </w:r>
    </w:p>
    <w:p w:rsidR="00000000" w:rsidRDefault="00747C4A">
      <w:pPr>
        <w:spacing w:line="600" w:lineRule="exact"/>
        <w:ind w:firstLineChars="200" w:firstLine="602"/>
        <w:rPr>
          <w:rFonts w:ascii="楷体" w:eastAsia="楷体" w:hAnsi="楷体" w:cs="楷体"/>
          <w:b/>
          <w:sz w:val="30"/>
          <w:szCs w:val="30"/>
        </w:rPr>
      </w:pPr>
      <w:r>
        <w:rPr>
          <w:rFonts w:ascii="楷体" w:eastAsia="楷体" w:hAnsi="楷体" w:cs="楷体" w:hint="eastAsia"/>
          <w:b/>
          <w:sz w:val="30"/>
          <w:szCs w:val="30"/>
        </w:rPr>
        <w:t>（一）总体情况</w:t>
      </w:r>
    </w:p>
    <w:p w:rsidR="00000000" w:rsidRDefault="00747C4A">
      <w:pPr>
        <w:spacing w:line="580" w:lineRule="exact"/>
        <w:ind w:firstLine="602"/>
        <w:jc w:val="both"/>
        <w:rPr>
          <w:rFonts w:ascii="仿宋_GB2312" w:eastAsia="仿宋_GB2312"/>
          <w:sz w:val="30"/>
          <w:lang w:val="zh-CN"/>
        </w:rPr>
      </w:pPr>
      <w:r>
        <w:rPr>
          <w:rFonts w:ascii="仿宋_GB2312" w:eastAsia="仿宋_GB2312"/>
          <w:sz w:val="30"/>
          <w:lang w:val="zh-CN"/>
        </w:rPr>
        <w:t>2022</w:t>
      </w:r>
      <w:r>
        <w:rPr>
          <w:rFonts w:ascii="仿宋_GB2312" w:eastAsia="仿宋_GB2312" w:hint="eastAsia"/>
          <w:sz w:val="30"/>
          <w:lang w:val="zh-CN"/>
        </w:rPr>
        <w:t>年一般公共预算财政拨款</w:t>
      </w:r>
      <w:r>
        <w:rPr>
          <w:rFonts w:ascii="仿宋_GB2312" w:eastAsia="仿宋_GB2312" w:hint="eastAsia"/>
          <w:sz w:val="30"/>
          <w:lang w:val="zh-CN"/>
        </w:rPr>
        <w:t>“</w:t>
      </w:r>
      <w:r>
        <w:rPr>
          <w:rFonts w:ascii="仿宋_GB2312" w:eastAsia="仿宋_GB2312" w:hint="eastAsia"/>
          <w:sz w:val="30"/>
          <w:lang w:val="zh-CN"/>
        </w:rPr>
        <w:t>三公</w:t>
      </w:r>
      <w:r>
        <w:rPr>
          <w:rFonts w:ascii="仿宋_GB2312" w:eastAsia="仿宋_GB2312" w:hint="eastAsia"/>
          <w:sz w:val="30"/>
          <w:lang w:val="zh-CN"/>
        </w:rPr>
        <w:t>”</w:t>
      </w:r>
      <w:r>
        <w:rPr>
          <w:rFonts w:ascii="仿宋_GB2312" w:eastAsia="仿宋_GB2312" w:hint="eastAsia"/>
          <w:sz w:val="30"/>
          <w:lang w:val="zh-CN"/>
        </w:rPr>
        <w:t>经费预算</w:t>
      </w:r>
      <w:r>
        <w:rPr>
          <w:rFonts w:ascii="仿宋_GB2312" w:eastAsia="仿宋_GB2312"/>
          <w:sz w:val="30"/>
          <w:lang w:val="zh-CN"/>
        </w:rPr>
        <w:t>0.00</w:t>
      </w:r>
      <w:r>
        <w:rPr>
          <w:rFonts w:ascii="仿宋_GB2312" w:eastAsia="仿宋_GB2312" w:hint="eastAsia"/>
          <w:sz w:val="30"/>
          <w:lang w:val="zh-CN"/>
        </w:rPr>
        <w:t>元，支出决算</w:t>
      </w:r>
      <w:r>
        <w:rPr>
          <w:rFonts w:ascii="仿宋_GB2312" w:eastAsia="仿宋_GB2312"/>
          <w:sz w:val="30"/>
          <w:lang w:val="zh-CN"/>
        </w:rPr>
        <w:t>0.00</w:t>
      </w:r>
      <w:r>
        <w:rPr>
          <w:rFonts w:ascii="仿宋_GB2312" w:eastAsia="仿宋_GB2312" w:hint="eastAsia"/>
          <w:sz w:val="30"/>
          <w:lang w:val="zh-CN"/>
        </w:rPr>
        <w:t>元，与预算相比持平；较上年持平。主要原因是本年度未用一般公共预算列支</w:t>
      </w:r>
      <w:r>
        <w:rPr>
          <w:rFonts w:ascii="仿宋_GB2312" w:eastAsia="仿宋_GB2312" w:hint="eastAsia"/>
          <w:sz w:val="30"/>
          <w:lang w:val="zh-CN"/>
        </w:rPr>
        <w:t>“</w:t>
      </w:r>
      <w:r>
        <w:rPr>
          <w:rFonts w:ascii="仿宋_GB2312" w:eastAsia="仿宋_GB2312" w:hint="eastAsia"/>
          <w:sz w:val="30"/>
          <w:lang w:val="zh-CN"/>
        </w:rPr>
        <w:t>三公</w:t>
      </w:r>
      <w:r>
        <w:rPr>
          <w:rFonts w:ascii="仿宋_GB2312" w:eastAsia="仿宋_GB2312" w:hint="eastAsia"/>
          <w:sz w:val="30"/>
          <w:lang w:val="zh-CN"/>
        </w:rPr>
        <w:t>”</w:t>
      </w:r>
      <w:r>
        <w:rPr>
          <w:rFonts w:ascii="仿宋_GB2312" w:eastAsia="仿宋_GB2312" w:hint="eastAsia"/>
          <w:sz w:val="30"/>
          <w:lang w:val="zh-CN"/>
        </w:rPr>
        <w:t>经费。</w:t>
      </w:r>
    </w:p>
    <w:p w:rsidR="00000000" w:rsidRDefault="00747C4A">
      <w:pPr>
        <w:spacing w:line="600" w:lineRule="exact"/>
        <w:ind w:firstLineChars="200" w:firstLine="602"/>
        <w:rPr>
          <w:rFonts w:ascii="楷体" w:eastAsia="楷体" w:hAnsi="楷体" w:cs="楷体"/>
          <w:b/>
          <w:sz w:val="30"/>
          <w:szCs w:val="30"/>
        </w:rPr>
      </w:pPr>
      <w:r>
        <w:rPr>
          <w:rFonts w:ascii="楷体" w:eastAsia="楷体" w:hAnsi="楷体" w:cs="楷体" w:hint="eastAsia"/>
          <w:b/>
          <w:sz w:val="30"/>
          <w:szCs w:val="30"/>
        </w:rPr>
        <w:t>（二）具体情况</w:t>
      </w:r>
    </w:p>
    <w:p w:rsidR="00000000" w:rsidRDefault="00747C4A">
      <w:pPr>
        <w:spacing w:line="580" w:lineRule="exact"/>
        <w:ind w:firstLine="602"/>
        <w:jc w:val="both"/>
        <w:rPr>
          <w:rFonts w:ascii="仿宋_GB2312" w:eastAsia="仿宋_GB2312"/>
          <w:sz w:val="30"/>
          <w:lang w:val="zh-CN"/>
        </w:rPr>
      </w:pPr>
      <w:r>
        <w:rPr>
          <w:rFonts w:ascii="仿宋_GB2312" w:eastAsia="仿宋_GB2312"/>
          <w:sz w:val="30"/>
          <w:lang w:val="zh-CN"/>
        </w:rPr>
        <w:t>1.</w:t>
      </w:r>
      <w:r>
        <w:rPr>
          <w:rFonts w:ascii="仿宋_GB2312" w:eastAsia="仿宋_GB2312" w:hint="eastAsia"/>
          <w:sz w:val="30"/>
          <w:lang w:val="zh-CN"/>
        </w:rPr>
        <w:t>因公出国（境）费预算</w:t>
      </w:r>
      <w:r>
        <w:rPr>
          <w:rFonts w:ascii="仿宋_GB2312" w:eastAsia="仿宋_GB2312"/>
          <w:sz w:val="30"/>
          <w:lang w:val="zh-CN"/>
        </w:rPr>
        <w:t>0.00</w:t>
      </w:r>
      <w:r>
        <w:rPr>
          <w:rFonts w:ascii="仿宋_GB2312" w:eastAsia="仿宋_GB2312" w:hint="eastAsia"/>
          <w:sz w:val="30"/>
          <w:lang w:val="zh-CN"/>
        </w:rPr>
        <w:t>元，支出决算</w:t>
      </w:r>
      <w:r>
        <w:rPr>
          <w:rFonts w:ascii="仿宋_GB2312" w:eastAsia="仿宋_GB2312"/>
          <w:sz w:val="30"/>
          <w:lang w:val="zh-CN"/>
        </w:rPr>
        <w:t>0.00</w:t>
      </w:r>
      <w:r>
        <w:rPr>
          <w:rFonts w:ascii="仿宋_GB2312" w:eastAsia="仿宋_GB2312" w:hint="eastAsia"/>
          <w:sz w:val="30"/>
          <w:lang w:val="zh-CN"/>
        </w:rPr>
        <w:t>元，与预算相比持平；较上年持平。主要原因是本年度未用一般公共预算列支</w:t>
      </w:r>
      <w:r>
        <w:rPr>
          <w:rFonts w:ascii="仿宋_GB2312" w:eastAsia="仿宋_GB2312" w:hint="eastAsia"/>
          <w:sz w:val="30"/>
          <w:lang w:val="zh-CN"/>
        </w:rPr>
        <w:t>“</w:t>
      </w:r>
      <w:r>
        <w:rPr>
          <w:rFonts w:ascii="仿宋_GB2312" w:eastAsia="仿宋_GB2312" w:hint="eastAsia"/>
          <w:sz w:val="30"/>
          <w:lang w:val="zh-CN"/>
        </w:rPr>
        <w:t>三公</w:t>
      </w:r>
      <w:r>
        <w:rPr>
          <w:rFonts w:ascii="仿宋_GB2312" w:eastAsia="仿宋_GB2312" w:hint="eastAsia"/>
          <w:sz w:val="30"/>
          <w:lang w:val="zh-CN"/>
        </w:rPr>
        <w:t>”</w:t>
      </w:r>
      <w:r>
        <w:rPr>
          <w:rFonts w:ascii="仿宋_GB2312" w:eastAsia="仿宋_GB2312" w:hint="eastAsia"/>
          <w:sz w:val="30"/>
          <w:lang w:val="zh-CN"/>
        </w:rPr>
        <w:t>经费。</w:t>
      </w:r>
      <w:r>
        <w:rPr>
          <w:rFonts w:ascii="仿宋_GB2312" w:eastAsia="仿宋_GB2312"/>
          <w:sz w:val="30"/>
          <w:lang w:val="zh-CN"/>
        </w:rPr>
        <w:t>2022</w:t>
      </w:r>
      <w:r>
        <w:rPr>
          <w:rFonts w:ascii="仿宋_GB2312" w:eastAsia="仿宋_GB2312" w:hint="eastAsia"/>
          <w:sz w:val="30"/>
          <w:lang w:val="zh-CN"/>
        </w:rPr>
        <w:t>年本单位组织的出国团组</w:t>
      </w:r>
      <w:r>
        <w:rPr>
          <w:rFonts w:ascii="仿宋_GB2312" w:eastAsia="仿宋_GB2312"/>
          <w:sz w:val="30"/>
          <w:lang w:val="zh-CN"/>
        </w:rPr>
        <w:t>0</w:t>
      </w:r>
      <w:r>
        <w:rPr>
          <w:rFonts w:ascii="仿宋_GB2312" w:eastAsia="仿宋_GB2312" w:hint="eastAsia"/>
          <w:sz w:val="30"/>
          <w:lang w:val="zh-CN"/>
        </w:rPr>
        <w:t>个，出国</w:t>
      </w:r>
      <w:r>
        <w:rPr>
          <w:rFonts w:ascii="仿宋_GB2312" w:eastAsia="仿宋_GB2312"/>
          <w:sz w:val="30"/>
          <w:lang w:val="zh-CN"/>
        </w:rPr>
        <w:t>0</w:t>
      </w:r>
      <w:r>
        <w:rPr>
          <w:rFonts w:ascii="仿宋_GB2312" w:eastAsia="仿宋_GB2312" w:hint="eastAsia"/>
          <w:sz w:val="30"/>
          <w:lang w:val="zh-CN"/>
        </w:rPr>
        <w:t>人次。</w:t>
      </w:r>
    </w:p>
    <w:p w:rsidR="00000000" w:rsidRDefault="00747C4A">
      <w:pPr>
        <w:spacing w:line="580" w:lineRule="exact"/>
        <w:ind w:firstLine="602"/>
        <w:jc w:val="both"/>
        <w:rPr>
          <w:rFonts w:ascii="仿宋_GB2312" w:eastAsia="仿宋_GB2312"/>
          <w:sz w:val="30"/>
          <w:lang w:val="zh-CN"/>
        </w:rPr>
      </w:pPr>
      <w:r>
        <w:rPr>
          <w:rFonts w:ascii="仿宋_GB2312" w:eastAsia="仿宋_GB2312"/>
          <w:sz w:val="30"/>
          <w:lang w:val="zh-CN"/>
        </w:rPr>
        <w:t>2.</w:t>
      </w:r>
      <w:r>
        <w:rPr>
          <w:rFonts w:ascii="仿宋_GB2312" w:eastAsia="仿宋_GB2312" w:hint="eastAsia"/>
          <w:sz w:val="30"/>
          <w:lang w:val="zh-CN"/>
        </w:rPr>
        <w:t>公务用车购置及运行维护费预算</w:t>
      </w:r>
      <w:r>
        <w:rPr>
          <w:rFonts w:ascii="仿宋_GB2312" w:eastAsia="仿宋_GB2312"/>
          <w:sz w:val="30"/>
          <w:lang w:val="zh-CN"/>
        </w:rPr>
        <w:t>0.00</w:t>
      </w:r>
      <w:r>
        <w:rPr>
          <w:rFonts w:ascii="仿宋_GB2312" w:eastAsia="仿宋_GB2312" w:hint="eastAsia"/>
          <w:sz w:val="30"/>
          <w:lang w:val="zh-CN"/>
        </w:rPr>
        <w:t>元，支出决算</w:t>
      </w:r>
      <w:r>
        <w:rPr>
          <w:rFonts w:ascii="仿宋_GB2312" w:eastAsia="仿宋_GB2312"/>
          <w:sz w:val="30"/>
          <w:lang w:val="zh-CN"/>
        </w:rPr>
        <w:t>0.00</w:t>
      </w:r>
      <w:r>
        <w:rPr>
          <w:rFonts w:ascii="仿宋_GB2312" w:eastAsia="仿宋_GB2312" w:hint="eastAsia"/>
          <w:sz w:val="30"/>
          <w:lang w:val="zh-CN"/>
        </w:rPr>
        <w:t>元，与预算相比持平；较上年持平。其中：</w:t>
      </w:r>
    </w:p>
    <w:p w:rsidR="00000000" w:rsidRDefault="00747C4A">
      <w:pPr>
        <w:spacing w:line="580" w:lineRule="exact"/>
        <w:ind w:firstLine="602"/>
        <w:jc w:val="both"/>
        <w:rPr>
          <w:rFonts w:ascii="仿宋_GB2312" w:eastAsia="仿宋_GB2312"/>
          <w:sz w:val="30"/>
          <w:lang w:val="zh-CN"/>
        </w:rPr>
      </w:pPr>
      <w:r>
        <w:rPr>
          <w:rFonts w:ascii="仿宋_GB2312" w:eastAsia="仿宋_GB2312" w:hint="eastAsia"/>
          <w:sz w:val="30"/>
          <w:lang w:val="zh-CN"/>
        </w:rPr>
        <w:t>公务用车运行维护费预算</w:t>
      </w:r>
      <w:r>
        <w:rPr>
          <w:rFonts w:ascii="仿宋_GB2312" w:eastAsia="仿宋_GB2312"/>
          <w:sz w:val="30"/>
          <w:lang w:val="zh-CN"/>
        </w:rPr>
        <w:t>0.00</w:t>
      </w:r>
      <w:r>
        <w:rPr>
          <w:rFonts w:ascii="仿宋_GB2312" w:eastAsia="仿宋_GB2312" w:hint="eastAsia"/>
          <w:sz w:val="30"/>
          <w:lang w:val="zh-CN"/>
        </w:rPr>
        <w:t>元，支出决算</w:t>
      </w:r>
      <w:r>
        <w:rPr>
          <w:rFonts w:ascii="仿宋_GB2312" w:eastAsia="仿宋_GB2312"/>
          <w:sz w:val="30"/>
          <w:lang w:val="zh-CN"/>
        </w:rPr>
        <w:t>0.00</w:t>
      </w:r>
      <w:r>
        <w:rPr>
          <w:rFonts w:ascii="仿宋_GB2312" w:eastAsia="仿宋_GB2312" w:hint="eastAsia"/>
          <w:sz w:val="30"/>
          <w:lang w:val="zh-CN"/>
        </w:rPr>
        <w:t>元，与预算相比持平；较上年持平。主要原因是本年未用一般公共预算财政拨款</w:t>
      </w:r>
      <w:r>
        <w:rPr>
          <w:rFonts w:ascii="仿宋_GB2312" w:eastAsia="仿宋_GB2312" w:hint="eastAsia"/>
          <w:sz w:val="30"/>
          <w:lang w:val="zh-CN"/>
        </w:rPr>
        <w:lastRenderedPageBreak/>
        <w:t>运行维护公务用车。截至</w:t>
      </w:r>
      <w:r>
        <w:rPr>
          <w:rFonts w:ascii="仿宋_GB2312" w:eastAsia="仿宋_GB2312"/>
          <w:sz w:val="30"/>
          <w:lang w:val="zh-CN"/>
        </w:rPr>
        <w:t>2022</w:t>
      </w:r>
      <w:r>
        <w:rPr>
          <w:rFonts w:ascii="仿宋_GB2312" w:eastAsia="仿宋_GB2312" w:hint="eastAsia"/>
          <w:sz w:val="30"/>
          <w:lang w:val="zh-CN"/>
        </w:rPr>
        <w:t>年</w:t>
      </w:r>
      <w:r>
        <w:rPr>
          <w:rFonts w:ascii="仿宋_GB2312" w:eastAsia="仿宋_GB2312"/>
          <w:sz w:val="30"/>
          <w:lang w:val="zh-CN"/>
        </w:rPr>
        <w:t>12</w:t>
      </w:r>
      <w:r>
        <w:rPr>
          <w:rFonts w:ascii="仿宋_GB2312" w:eastAsia="仿宋_GB2312" w:hint="eastAsia"/>
          <w:sz w:val="30"/>
          <w:lang w:val="zh-CN"/>
        </w:rPr>
        <w:t>月</w:t>
      </w:r>
      <w:r>
        <w:rPr>
          <w:rFonts w:ascii="仿宋_GB2312" w:eastAsia="仿宋_GB2312"/>
          <w:sz w:val="30"/>
          <w:lang w:val="zh-CN"/>
        </w:rPr>
        <w:t>31</w:t>
      </w:r>
      <w:r>
        <w:rPr>
          <w:rFonts w:ascii="仿宋_GB2312" w:eastAsia="仿宋_GB2312" w:hint="eastAsia"/>
          <w:sz w:val="30"/>
          <w:lang w:val="zh-CN"/>
        </w:rPr>
        <w:t>日，使用一般公共预算财政拨款开支运行维护费的公务用车保有量为</w:t>
      </w:r>
      <w:r>
        <w:rPr>
          <w:rFonts w:ascii="仿宋_GB2312" w:eastAsia="仿宋_GB2312"/>
          <w:sz w:val="30"/>
          <w:lang w:val="zh-CN"/>
        </w:rPr>
        <w:t>0</w:t>
      </w:r>
      <w:r>
        <w:rPr>
          <w:rFonts w:ascii="仿宋_GB2312" w:eastAsia="仿宋_GB2312" w:hint="eastAsia"/>
          <w:sz w:val="30"/>
          <w:lang w:val="zh-CN"/>
        </w:rPr>
        <w:t>辆。</w:t>
      </w:r>
    </w:p>
    <w:p w:rsidR="00000000" w:rsidRDefault="00747C4A">
      <w:pPr>
        <w:spacing w:line="580" w:lineRule="exact"/>
        <w:ind w:firstLine="602"/>
        <w:jc w:val="both"/>
        <w:rPr>
          <w:rFonts w:ascii="仿宋_GB2312" w:eastAsia="仿宋_GB2312"/>
          <w:sz w:val="30"/>
          <w:lang w:val="zh-CN"/>
        </w:rPr>
      </w:pPr>
      <w:r>
        <w:rPr>
          <w:rFonts w:ascii="仿宋_GB2312" w:eastAsia="仿宋_GB2312" w:hint="eastAsia"/>
          <w:sz w:val="30"/>
          <w:lang w:val="zh-CN"/>
        </w:rPr>
        <w:t>公务用车购置费预算</w:t>
      </w:r>
      <w:r>
        <w:rPr>
          <w:rFonts w:ascii="仿宋_GB2312" w:eastAsia="仿宋_GB2312"/>
          <w:sz w:val="30"/>
          <w:lang w:val="zh-CN"/>
        </w:rPr>
        <w:t>0.00</w:t>
      </w:r>
      <w:r>
        <w:rPr>
          <w:rFonts w:ascii="仿宋_GB2312" w:eastAsia="仿宋_GB2312" w:hint="eastAsia"/>
          <w:sz w:val="30"/>
          <w:lang w:val="zh-CN"/>
        </w:rPr>
        <w:t>元，支出决算</w:t>
      </w:r>
      <w:r>
        <w:rPr>
          <w:rFonts w:ascii="仿宋_GB2312" w:eastAsia="仿宋_GB2312"/>
          <w:sz w:val="30"/>
          <w:lang w:val="zh-CN"/>
        </w:rPr>
        <w:t>0.00</w:t>
      </w:r>
      <w:r>
        <w:rPr>
          <w:rFonts w:ascii="仿宋_GB2312" w:eastAsia="仿宋_GB2312" w:hint="eastAsia"/>
          <w:sz w:val="30"/>
          <w:lang w:val="zh-CN"/>
        </w:rPr>
        <w:t>元，与预算相比持平；较上年持平。主要原因是本年未用一般公共预算财政拨款购置公务用车。</w:t>
      </w:r>
      <w:r>
        <w:rPr>
          <w:rFonts w:ascii="仿宋_GB2312" w:eastAsia="仿宋_GB2312"/>
          <w:sz w:val="30"/>
          <w:lang w:val="zh-CN"/>
        </w:rPr>
        <w:t>2022</w:t>
      </w:r>
      <w:r>
        <w:rPr>
          <w:rFonts w:ascii="仿宋_GB2312" w:eastAsia="仿宋_GB2312" w:hint="eastAsia"/>
          <w:sz w:val="30"/>
          <w:lang w:val="zh-CN"/>
        </w:rPr>
        <w:t>年购置公务用车</w:t>
      </w:r>
      <w:r>
        <w:rPr>
          <w:rFonts w:ascii="仿宋_GB2312" w:eastAsia="仿宋_GB2312"/>
          <w:sz w:val="30"/>
          <w:lang w:val="zh-CN"/>
        </w:rPr>
        <w:t>0</w:t>
      </w:r>
      <w:r>
        <w:rPr>
          <w:rFonts w:ascii="仿宋_GB2312" w:eastAsia="仿宋_GB2312" w:hint="eastAsia"/>
          <w:sz w:val="30"/>
          <w:lang w:val="zh-CN"/>
        </w:rPr>
        <w:t>辆。</w:t>
      </w:r>
    </w:p>
    <w:p w:rsidR="00000000" w:rsidRDefault="00747C4A">
      <w:pPr>
        <w:spacing w:line="580" w:lineRule="exact"/>
        <w:ind w:firstLine="602"/>
        <w:jc w:val="both"/>
        <w:rPr>
          <w:rFonts w:ascii="仿宋_GB2312" w:eastAsia="仿宋_GB2312"/>
          <w:sz w:val="30"/>
          <w:lang w:val="zh-CN"/>
        </w:rPr>
      </w:pPr>
      <w:r>
        <w:rPr>
          <w:rFonts w:ascii="仿宋_GB2312" w:eastAsia="仿宋_GB2312"/>
          <w:sz w:val="30"/>
          <w:lang w:val="zh-CN"/>
        </w:rPr>
        <w:t>3.</w:t>
      </w:r>
      <w:r>
        <w:rPr>
          <w:rFonts w:ascii="仿宋_GB2312" w:eastAsia="仿宋_GB2312" w:hint="eastAsia"/>
          <w:sz w:val="30"/>
          <w:lang w:val="zh-CN"/>
        </w:rPr>
        <w:t>公务接待费预算</w:t>
      </w:r>
      <w:r>
        <w:rPr>
          <w:rFonts w:ascii="仿宋_GB2312" w:eastAsia="仿宋_GB2312"/>
          <w:sz w:val="30"/>
          <w:lang w:val="zh-CN"/>
        </w:rPr>
        <w:t>0.00</w:t>
      </w:r>
      <w:r>
        <w:rPr>
          <w:rFonts w:ascii="仿宋_GB2312" w:eastAsia="仿宋_GB2312" w:hint="eastAsia"/>
          <w:sz w:val="30"/>
          <w:lang w:val="zh-CN"/>
        </w:rPr>
        <w:t>元，支出决算</w:t>
      </w:r>
      <w:r>
        <w:rPr>
          <w:rFonts w:ascii="仿宋_GB2312" w:eastAsia="仿宋_GB2312"/>
          <w:sz w:val="30"/>
          <w:lang w:val="zh-CN"/>
        </w:rPr>
        <w:t>0.00</w:t>
      </w:r>
      <w:r>
        <w:rPr>
          <w:rFonts w:ascii="仿宋_GB2312" w:eastAsia="仿宋_GB2312" w:hint="eastAsia"/>
          <w:sz w:val="30"/>
          <w:lang w:val="zh-CN"/>
        </w:rPr>
        <w:t>元，与预算相比持平；较上年持</w:t>
      </w:r>
      <w:r>
        <w:rPr>
          <w:rFonts w:ascii="仿宋_GB2312" w:eastAsia="仿宋_GB2312" w:hint="eastAsia"/>
          <w:sz w:val="30"/>
          <w:lang w:val="zh-CN"/>
        </w:rPr>
        <w:t>平。主要原因是本年未安排公务接待活动。</w:t>
      </w:r>
      <w:r>
        <w:rPr>
          <w:rFonts w:ascii="仿宋_GB2312" w:eastAsia="仿宋_GB2312"/>
          <w:sz w:val="30"/>
          <w:lang w:val="zh-CN"/>
        </w:rPr>
        <w:t>2022</w:t>
      </w:r>
      <w:r>
        <w:rPr>
          <w:rFonts w:ascii="仿宋_GB2312" w:eastAsia="仿宋_GB2312" w:hint="eastAsia"/>
          <w:sz w:val="30"/>
          <w:lang w:val="zh-CN"/>
        </w:rPr>
        <w:t>年本单位国内公务接待</w:t>
      </w:r>
      <w:r>
        <w:rPr>
          <w:rFonts w:ascii="仿宋_GB2312" w:eastAsia="仿宋_GB2312"/>
          <w:sz w:val="30"/>
          <w:lang w:val="zh-CN"/>
        </w:rPr>
        <w:t>0</w:t>
      </w:r>
      <w:r>
        <w:rPr>
          <w:rFonts w:ascii="仿宋_GB2312" w:eastAsia="仿宋_GB2312" w:hint="eastAsia"/>
          <w:sz w:val="30"/>
          <w:lang w:val="zh-CN"/>
        </w:rPr>
        <w:t>批次，</w:t>
      </w:r>
      <w:r>
        <w:rPr>
          <w:rFonts w:ascii="仿宋_GB2312" w:eastAsia="仿宋_GB2312"/>
          <w:sz w:val="30"/>
          <w:lang w:val="zh-CN"/>
        </w:rPr>
        <w:t>0</w:t>
      </w:r>
      <w:r>
        <w:rPr>
          <w:rFonts w:ascii="仿宋_GB2312" w:eastAsia="仿宋_GB2312" w:hint="eastAsia"/>
          <w:sz w:val="30"/>
          <w:lang w:val="zh-CN"/>
        </w:rPr>
        <w:t>人次；其中，外事接待</w:t>
      </w:r>
      <w:r>
        <w:rPr>
          <w:rFonts w:ascii="仿宋_GB2312" w:eastAsia="仿宋_GB2312"/>
          <w:sz w:val="30"/>
          <w:lang w:val="zh-CN"/>
        </w:rPr>
        <w:t>0</w:t>
      </w:r>
      <w:r>
        <w:rPr>
          <w:rFonts w:ascii="仿宋_GB2312" w:eastAsia="仿宋_GB2312" w:hint="eastAsia"/>
          <w:sz w:val="30"/>
          <w:lang w:val="zh-CN"/>
        </w:rPr>
        <w:t>批次，</w:t>
      </w:r>
      <w:r>
        <w:rPr>
          <w:rFonts w:ascii="仿宋_GB2312" w:eastAsia="仿宋_GB2312"/>
          <w:sz w:val="30"/>
          <w:lang w:val="zh-CN"/>
        </w:rPr>
        <w:t>0</w:t>
      </w:r>
      <w:r>
        <w:rPr>
          <w:rFonts w:ascii="仿宋_GB2312" w:eastAsia="仿宋_GB2312" w:hint="eastAsia"/>
          <w:sz w:val="30"/>
          <w:lang w:val="zh-CN"/>
        </w:rPr>
        <w:t>人次。</w:t>
      </w:r>
    </w:p>
    <w:p w:rsidR="00000000" w:rsidRDefault="00747C4A">
      <w:pPr>
        <w:pStyle w:val="2"/>
        <w:keepNext/>
        <w:keepLines/>
        <w:spacing w:line="600" w:lineRule="exact"/>
        <w:ind w:firstLine="602"/>
        <w:rPr>
          <w:rFonts w:hAnsi="Times New Roman" w:cs="黑体"/>
          <w:b/>
          <w:sz w:val="30"/>
          <w:szCs w:val="30"/>
        </w:rPr>
      </w:pPr>
      <w:r>
        <w:rPr>
          <w:rFonts w:hAnsi="Times New Roman" w:cs="黑体" w:hint="eastAsia"/>
          <w:b/>
          <w:sz w:val="30"/>
          <w:szCs w:val="30"/>
        </w:rPr>
        <w:t>十、机关运行经费支出情况说明</w:t>
      </w:r>
    </w:p>
    <w:p w:rsidR="00000000" w:rsidRDefault="00747C4A">
      <w:pPr>
        <w:spacing w:line="580" w:lineRule="exact"/>
        <w:ind w:firstLine="602"/>
        <w:jc w:val="both"/>
        <w:rPr>
          <w:rFonts w:ascii="仿宋_GB2312" w:eastAsia="仿宋_GB2312"/>
          <w:sz w:val="30"/>
          <w:lang w:val="zh-CN"/>
        </w:rPr>
      </w:pPr>
      <w:r>
        <w:rPr>
          <w:rFonts w:ascii="仿宋_GB2312" w:eastAsia="仿宋_GB2312" w:hint="eastAsia"/>
          <w:sz w:val="30"/>
          <w:lang w:val="zh-CN"/>
        </w:rPr>
        <w:t>天津市印刷技术研究所</w:t>
      </w:r>
      <w:r>
        <w:rPr>
          <w:rFonts w:ascii="仿宋_GB2312" w:eastAsia="仿宋_GB2312"/>
          <w:sz w:val="30"/>
          <w:lang w:val="zh-CN"/>
        </w:rPr>
        <w:t>2022</w:t>
      </w:r>
      <w:r>
        <w:rPr>
          <w:rFonts w:ascii="仿宋_GB2312" w:eastAsia="仿宋_GB2312" w:hint="eastAsia"/>
          <w:sz w:val="30"/>
          <w:lang w:val="zh-CN"/>
        </w:rPr>
        <w:t>年度无机关运行经费。机关运行经费支出口径应在专业名词解释中予以说明。</w:t>
      </w:r>
    </w:p>
    <w:p w:rsidR="00000000" w:rsidRDefault="00747C4A">
      <w:pPr>
        <w:pStyle w:val="2"/>
        <w:keepNext/>
        <w:keepLines/>
        <w:spacing w:line="600" w:lineRule="exact"/>
        <w:ind w:firstLine="602"/>
        <w:rPr>
          <w:rFonts w:hAnsi="Times New Roman" w:cs="黑体"/>
          <w:b/>
          <w:sz w:val="30"/>
          <w:szCs w:val="30"/>
        </w:rPr>
      </w:pPr>
      <w:r>
        <w:rPr>
          <w:rFonts w:hAnsi="Times New Roman" w:cs="黑体" w:hint="eastAsia"/>
          <w:b/>
          <w:sz w:val="30"/>
          <w:szCs w:val="30"/>
        </w:rPr>
        <w:t>十一、政府采购支出情况说明</w:t>
      </w:r>
    </w:p>
    <w:p w:rsidR="00000000" w:rsidRDefault="00747C4A">
      <w:pPr>
        <w:spacing w:line="580" w:lineRule="exact"/>
        <w:ind w:firstLine="602"/>
        <w:jc w:val="both"/>
        <w:rPr>
          <w:rFonts w:ascii="仿宋_GB2312" w:eastAsia="仿宋_GB2312"/>
          <w:sz w:val="30"/>
          <w:lang w:val="zh-CN"/>
        </w:rPr>
      </w:pPr>
      <w:r>
        <w:rPr>
          <w:rFonts w:ascii="仿宋_GB2312" w:eastAsia="仿宋_GB2312" w:hint="eastAsia"/>
          <w:sz w:val="30"/>
          <w:lang w:val="zh-CN"/>
        </w:rPr>
        <w:t>天津市印刷技术研究所</w:t>
      </w:r>
      <w:r>
        <w:rPr>
          <w:rFonts w:ascii="仿宋_GB2312" w:eastAsia="仿宋_GB2312"/>
          <w:sz w:val="30"/>
          <w:lang w:val="zh-CN"/>
        </w:rPr>
        <w:t>2022</w:t>
      </w:r>
      <w:r>
        <w:rPr>
          <w:rFonts w:ascii="仿宋_GB2312" w:eastAsia="仿宋_GB2312" w:hint="eastAsia"/>
          <w:sz w:val="30"/>
          <w:lang w:val="zh-CN"/>
        </w:rPr>
        <w:t>年度无政府采购支出。</w:t>
      </w:r>
    </w:p>
    <w:p w:rsidR="00000000" w:rsidRDefault="00747C4A">
      <w:pPr>
        <w:spacing w:line="600" w:lineRule="exact"/>
        <w:ind w:firstLine="600"/>
        <w:rPr>
          <w:rFonts w:hAnsi="Times New Roman" w:cs="黑体"/>
          <w:b/>
          <w:sz w:val="30"/>
          <w:szCs w:val="30"/>
        </w:rPr>
      </w:pPr>
      <w:r>
        <w:rPr>
          <w:rFonts w:hAnsi="Times New Roman" w:cs="黑体" w:hint="eastAsia"/>
          <w:b/>
          <w:sz w:val="30"/>
          <w:szCs w:val="30"/>
          <w:lang w:val="zh-CN"/>
        </w:rPr>
        <w:t>十二、</w:t>
      </w:r>
      <w:r>
        <w:rPr>
          <w:rFonts w:hAnsi="Times New Roman" w:cs="黑体" w:hint="eastAsia"/>
          <w:b/>
          <w:sz w:val="30"/>
          <w:szCs w:val="30"/>
        </w:rPr>
        <w:t>国有资产占有使用情况说明</w:t>
      </w:r>
    </w:p>
    <w:p w:rsidR="00000000" w:rsidRDefault="00747C4A">
      <w:pPr>
        <w:spacing w:line="580" w:lineRule="exact"/>
        <w:ind w:firstLine="602"/>
        <w:jc w:val="both"/>
        <w:rPr>
          <w:rFonts w:ascii="仿宋_GB2312" w:eastAsia="仿宋_GB2312"/>
          <w:sz w:val="30"/>
          <w:lang w:val="zh-CN"/>
        </w:rPr>
      </w:pPr>
      <w:r>
        <w:rPr>
          <w:rFonts w:ascii="仿宋_GB2312" w:eastAsia="仿宋_GB2312" w:hint="eastAsia"/>
          <w:sz w:val="30"/>
          <w:lang w:val="zh-CN"/>
        </w:rPr>
        <w:t>天津市印刷技术研究所</w:t>
      </w:r>
      <w:r>
        <w:rPr>
          <w:rFonts w:ascii="仿宋_GB2312" w:eastAsia="仿宋_GB2312"/>
          <w:sz w:val="30"/>
          <w:lang w:val="zh-CN"/>
        </w:rPr>
        <w:t>2022</w:t>
      </w:r>
      <w:r>
        <w:rPr>
          <w:rFonts w:ascii="仿宋_GB2312" w:eastAsia="仿宋_GB2312" w:hint="eastAsia"/>
          <w:sz w:val="30"/>
          <w:lang w:val="zh-CN"/>
        </w:rPr>
        <w:t>年度无国有资产占有使用情况。</w:t>
      </w:r>
    </w:p>
    <w:p w:rsidR="00000000" w:rsidRDefault="00747C4A">
      <w:pPr>
        <w:spacing w:line="600" w:lineRule="exact"/>
        <w:ind w:firstLine="600"/>
        <w:rPr>
          <w:rFonts w:hAnsi="Times New Roman" w:cs="黑体"/>
          <w:b/>
          <w:sz w:val="30"/>
          <w:szCs w:val="30"/>
        </w:rPr>
      </w:pPr>
      <w:r>
        <w:rPr>
          <w:rFonts w:hAnsi="Times New Roman" w:cs="黑体" w:hint="eastAsia"/>
          <w:b/>
          <w:sz w:val="30"/>
          <w:szCs w:val="30"/>
          <w:lang w:val="zh-CN"/>
        </w:rPr>
        <w:t>十三、</w:t>
      </w:r>
      <w:r>
        <w:rPr>
          <w:rFonts w:hAnsi="Times New Roman" w:cs="黑体" w:hint="eastAsia"/>
          <w:b/>
          <w:sz w:val="30"/>
          <w:szCs w:val="30"/>
        </w:rPr>
        <w:t>预算绩效情况说明</w:t>
      </w:r>
    </w:p>
    <w:p w:rsidR="00000000" w:rsidRDefault="00747C4A">
      <w:pPr>
        <w:spacing w:line="580" w:lineRule="exact"/>
        <w:ind w:firstLine="602"/>
        <w:jc w:val="both"/>
        <w:rPr>
          <w:rFonts w:ascii="仿宋_GB2312" w:eastAsia="仿宋_GB2312"/>
          <w:sz w:val="30"/>
          <w:lang w:val="zh-CN"/>
        </w:rPr>
      </w:pPr>
      <w:r>
        <w:rPr>
          <w:rFonts w:ascii="仿宋_GB2312" w:eastAsia="仿宋_GB2312" w:hint="eastAsia"/>
          <w:sz w:val="30"/>
          <w:lang w:val="zh-CN"/>
        </w:rPr>
        <w:t>天津市印刷技术研究所</w:t>
      </w:r>
      <w:r>
        <w:rPr>
          <w:rFonts w:ascii="仿宋_GB2312" w:eastAsia="仿宋_GB2312"/>
          <w:sz w:val="30"/>
          <w:lang w:val="zh-CN"/>
        </w:rPr>
        <w:t>2022</w:t>
      </w:r>
      <w:r>
        <w:rPr>
          <w:rFonts w:ascii="仿宋_GB2312" w:eastAsia="仿宋_GB2312" w:hint="eastAsia"/>
          <w:sz w:val="30"/>
          <w:lang w:val="zh-CN"/>
        </w:rPr>
        <w:t>年度没有项目支出，无需开展绩效自评。</w:t>
      </w:r>
    </w:p>
    <w:p w:rsidR="00000000" w:rsidRDefault="00747C4A">
      <w:pPr>
        <w:spacing w:line="600" w:lineRule="exact"/>
        <w:ind w:firstLine="600"/>
        <w:rPr>
          <w:rFonts w:hAnsi="Times New Roman" w:cs="黑体"/>
          <w:b/>
          <w:sz w:val="30"/>
          <w:szCs w:val="30"/>
          <w:lang w:val="zh-CN"/>
        </w:rPr>
      </w:pPr>
      <w:r>
        <w:rPr>
          <w:rFonts w:hAnsi="Times New Roman" w:cs="黑体" w:hint="eastAsia"/>
          <w:b/>
          <w:sz w:val="30"/>
          <w:szCs w:val="30"/>
          <w:lang w:val="zh-CN"/>
        </w:rPr>
        <w:t>十四、教育、</w:t>
      </w:r>
      <w:r>
        <w:rPr>
          <w:rFonts w:hAnsi="Times New Roman" w:cs="黑体" w:hint="eastAsia"/>
          <w:b/>
          <w:sz w:val="30"/>
          <w:szCs w:val="30"/>
          <w:lang w:val="zh-CN"/>
        </w:rPr>
        <w:t>医疗卫生、社会保障和就业、住房保障、涉农补贴等民生支出情况说明</w:t>
      </w:r>
    </w:p>
    <w:p w:rsidR="00000000" w:rsidRDefault="00747C4A">
      <w:pPr>
        <w:spacing w:line="600" w:lineRule="exact"/>
        <w:ind w:firstLine="600"/>
        <w:rPr>
          <w:rFonts w:ascii="仿宋_GB2312" w:eastAsia="仿宋_GB2312" w:hAnsi="Times New Roman" w:cs="仿宋_GB2312"/>
          <w:color w:val="000000"/>
          <w:sz w:val="30"/>
          <w:szCs w:val="30"/>
        </w:rPr>
      </w:pPr>
      <w:r>
        <w:rPr>
          <w:rFonts w:ascii="仿宋_GB2312" w:eastAsia="仿宋_GB2312" w:hint="eastAsia"/>
          <w:sz w:val="30"/>
          <w:lang w:val="zh-CN"/>
        </w:rPr>
        <w:t>天津市印刷技术研究所</w:t>
      </w:r>
      <w:r>
        <w:rPr>
          <w:rFonts w:ascii="仿宋_GB2312" w:eastAsia="仿宋_GB2312"/>
          <w:sz w:val="30"/>
          <w:lang w:val="zh-CN"/>
        </w:rPr>
        <w:t>2022</w:t>
      </w:r>
      <w:r>
        <w:rPr>
          <w:rFonts w:ascii="仿宋_GB2312" w:eastAsia="仿宋_GB2312" w:hint="eastAsia"/>
          <w:sz w:val="30"/>
          <w:lang w:val="zh-CN"/>
        </w:rPr>
        <w:t>年度不属于乡、镇、街级单位，不涉及公开</w:t>
      </w:r>
      <w:r>
        <w:rPr>
          <w:rFonts w:ascii="仿宋_GB2312" w:eastAsia="仿宋_GB2312"/>
          <w:sz w:val="30"/>
          <w:lang w:val="zh-CN"/>
        </w:rPr>
        <w:t>2022</w:t>
      </w:r>
      <w:r>
        <w:rPr>
          <w:rFonts w:ascii="仿宋_GB2312" w:eastAsia="仿宋_GB2312" w:hint="eastAsia"/>
          <w:sz w:val="30"/>
          <w:lang w:val="zh-CN"/>
        </w:rPr>
        <w:t>年度教育、医疗卫生、社会保障和就业、住房保障、</w:t>
      </w:r>
      <w:r>
        <w:rPr>
          <w:rFonts w:ascii="仿宋_GB2312" w:eastAsia="仿宋_GB2312" w:hint="eastAsia"/>
          <w:sz w:val="30"/>
          <w:lang w:val="zh-CN"/>
        </w:rPr>
        <w:lastRenderedPageBreak/>
        <w:t>涉农补贴等民生支出情况。</w:t>
      </w:r>
      <w:r>
        <w:rPr>
          <w:rFonts w:ascii="仿宋_GB2312" w:eastAsia="仿宋_GB2312" w:hAnsi="Times New Roman" w:cs="仿宋_GB2312"/>
          <w:color w:val="000000"/>
          <w:sz w:val="30"/>
          <w:szCs w:val="30"/>
        </w:rPr>
        <w:br w:type="page"/>
      </w:r>
    </w:p>
    <w:p w:rsidR="00000000" w:rsidRDefault="00747C4A">
      <w:pPr>
        <w:pStyle w:val="1"/>
        <w:keepNext/>
        <w:keepLines/>
        <w:spacing w:line="600" w:lineRule="exact"/>
        <w:jc w:val="center"/>
        <w:rPr>
          <w:rFonts w:ascii="方正小标宋简体" w:eastAsia="方正小标宋简体" w:hAnsi="Times New Roman" w:cs="方正小标宋简体"/>
          <w:kern w:val="44"/>
          <w:sz w:val="44"/>
          <w:szCs w:val="44"/>
        </w:rPr>
      </w:pPr>
      <w:r>
        <w:rPr>
          <w:rFonts w:ascii="方正小标宋简体" w:eastAsia="方正小标宋简体" w:hAnsi="Times New Roman" w:cs="方正小标宋简体" w:hint="eastAsia"/>
          <w:kern w:val="44"/>
          <w:sz w:val="44"/>
          <w:szCs w:val="44"/>
        </w:rPr>
        <w:t>第四部分</w:t>
      </w:r>
      <w:r>
        <w:rPr>
          <w:rFonts w:ascii="方正小标宋简体" w:eastAsia="方正小标宋简体" w:hAnsi="Times New Roman" w:cs="方正小标宋简体"/>
          <w:kern w:val="44"/>
          <w:sz w:val="44"/>
          <w:szCs w:val="44"/>
        </w:rPr>
        <w:t xml:space="preserve">  </w:t>
      </w:r>
      <w:r>
        <w:rPr>
          <w:rFonts w:ascii="方正小标宋简体" w:eastAsia="方正小标宋简体" w:hAnsi="Times New Roman" w:cs="方正小标宋简体" w:hint="eastAsia"/>
          <w:kern w:val="44"/>
          <w:sz w:val="44"/>
          <w:szCs w:val="44"/>
        </w:rPr>
        <w:t>名词解释</w:t>
      </w:r>
    </w:p>
    <w:p w:rsidR="00000000" w:rsidRDefault="00747C4A">
      <w:pPr>
        <w:spacing w:line="600" w:lineRule="exact"/>
        <w:ind w:firstLine="600"/>
        <w:rPr>
          <w:rFonts w:ascii="仿宋_GB2312" w:eastAsia="仿宋_GB2312" w:hAnsi="Times New Roman" w:cs="仿宋_GB2312"/>
          <w:sz w:val="30"/>
          <w:szCs w:val="30"/>
        </w:rPr>
      </w:pPr>
    </w:p>
    <w:p w:rsidR="00000000" w:rsidRDefault="00747C4A">
      <w:pPr>
        <w:spacing w:line="600" w:lineRule="exact"/>
        <w:ind w:firstLine="600"/>
        <w:rPr>
          <w:rFonts w:ascii="仿宋_GB2312" w:eastAsia="仿宋_GB2312" w:hAnsi="Times New Roman"/>
          <w:noProof/>
          <w:sz w:val="30"/>
        </w:rPr>
      </w:pPr>
      <w:r>
        <w:rPr>
          <w:rFonts w:ascii="仿宋_GB2312" w:eastAsia="仿宋_GB2312" w:hAnsi="Times New Roman"/>
          <w:noProof/>
          <w:sz w:val="30"/>
        </w:rPr>
        <w:t>1.</w:t>
      </w:r>
      <w:r>
        <w:rPr>
          <w:rFonts w:ascii="仿宋_GB2312" w:eastAsia="仿宋_GB2312" w:hAnsi="Times New Roman" w:hint="eastAsia"/>
          <w:noProof/>
          <w:sz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000000" w:rsidRDefault="00747C4A">
      <w:pPr>
        <w:spacing w:line="600" w:lineRule="exact"/>
        <w:ind w:firstLine="600"/>
        <w:rPr>
          <w:rFonts w:ascii="仿宋_GB2312" w:eastAsia="仿宋_GB2312" w:hAnsi="Times New Roman"/>
          <w:noProof/>
          <w:sz w:val="30"/>
        </w:rPr>
      </w:pPr>
      <w:r>
        <w:rPr>
          <w:rFonts w:ascii="仿宋_GB2312" w:eastAsia="仿宋_GB2312" w:hAnsi="Times New Roman"/>
          <w:noProof/>
          <w:sz w:val="30"/>
        </w:rPr>
        <w:t>2.</w:t>
      </w:r>
      <w:r>
        <w:rPr>
          <w:rFonts w:ascii="仿宋_GB2312" w:eastAsia="仿宋_GB2312" w:hAnsi="Times New Roman" w:hint="eastAsia"/>
          <w:noProof/>
          <w:sz w:val="30"/>
        </w:rPr>
        <w:t>机关运行经费。反映为保障行政单位（含参照公务员管理事业单位）运行用于购买货物和服</w:t>
      </w:r>
      <w:r>
        <w:rPr>
          <w:rFonts w:ascii="仿宋_GB2312" w:eastAsia="仿宋_GB2312" w:hAnsi="Times New Roman" w:hint="eastAsia"/>
          <w:noProof/>
          <w:sz w:val="30"/>
        </w:rPr>
        <w:t>务的各项资金，包括办公及印刷费、邮电费、差旅费、会议费、福利费、日常维修费及一般设备购置费、办公用房水电费、办公用房取暖费、办公用房物业管理费、公务用车运行维护费以及其他费用。</w:t>
      </w:r>
    </w:p>
    <w:p w:rsidR="00000000" w:rsidRDefault="00747C4A">
      <w:pPr>
        <w:spacing w:line="600" w:lineRule="exact"/>
        <w:ind w:firstLine="600"/>
        <w:rPr>
          <w:rFonts w:ascii="仿宋_GB2312" w:eastAsia="仿宋_GB2312" w:hAnsi="Times New Roman"/>
          <w:noProof/>
          <w:sz w:val="30"/>
        </w:rPr>
      </w:pPr>
      <w:r>
        <w:rPr>
          <w:rFonts w:ascii="仿宋_GB2312" w:eastAsia="仿宋_GB2312" w:hAnsi="Times New Roman"/>
          <w:noProof/>
          <w:sz w:val="30"/>
        </w:rPr>
        <w:t>3.</w:t>
      </w:r>
      <w:r>
        <w:rPr>
          <w:rFonts w:ascii="仿宋_GB2312" w:eastAsia="仿宋_GB2312" w:hAnsi="Times New Roman" w:hint="eastAsia"/>
          <w:noProof/>
          <w:sz w:val="30"/>
        </w:rPr>
        <w:t>“</w:t>
      </w:r>
      <w:r>
        <w:rPr>
          <w:rFonts w:ascii="仿宋_GB2312" w:eastAsia="仿宋_GB2312" w:hAnsi="Times New Roman" w:hint="eastAsia"/>
          <w:noProof/>
          <w:sz w:val="30"/>
        </w:rPr>
        <w:t>三公</w:t>
      </w:r>
      <w:r>
        <w:rPr>
          <w:rFonts w:ascii="仿宋_GB2312" w:eastAsia="仿宋_GB2312" w:hAnsi="Times New Roman" w:hint="eastAsia"/>
          <w:noProof/>
          <w:sz w:val="30"/>
        </w:rPr>
        <w:t>”</w:t>
      </w:r>
      <w:r>
        <w:rPr>
          <w:rFonts w:ascii="仿宋_GB2312" w:eastAsia="仿宋_GB2312" w:hAnsi="Times New Roman" w:hint="eastAsia"/>
          <w:noProof/>
          <w:sz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w:t>
      </w:r>
      <w:r>
        <w:rPr>
          <w:rFonts w:ascii="仿宋_GB2312" w:eastAsia="仿宋_GB2312" w:hAnsi="Times New Roman" w:hint="eastAsia"/>
          <w:noProof/>
          <w:sz w:val="30"/>
        </w:rPr>
        <w:t>接待费反映单位按规定开支的各类公务接待（含外宾接待）支出。</w:t>
      </w:r>
    </w:p>
    <w:p w:rsidR="00747C4A" w:rsidRDefault="00747C4A">
      <w:pPr>
        <w:spacing w:line="600" w:lineRule="exact"/>
        <w:ind w:firstLine="600"/>
        <w:rPr>
          <w:rFonts w:ascii="仿宋_GB2312" w:eastAsia="仿宋_GB2312" w:hAnsi="Times New Roman"/>
          <w:noProof/>
          <w:sz w:val="30"/>
        </w:rPr>
      </w:pPr>
    </w:p>
    <w:sectPr w:rsidR="00747C4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C4A" w:rsidRDefault="00747C4A">
      <w:pPr>
        <w:rPr>
          <w:rFonts w:ascii="Times New Roman" w:eastAsia="宋体" w:hAnsi="Times New Roman" w:cs="Sakkal Majalla"/>
        </w:rPr>
      </w:pPr>
      <w:r>
        <w:rPr>
          <w:rFonts w:ascii="Times New Roman" w:eastAsia="宋体" w:hAnsi="Times New Roman" w:cs="Sakkal Majalla"/>
        </w:rPr>
        <w:separator/>
      </w:r>
    </w:p>
  </w:endnote>
  <w:endnote w:type="continuationSeparator" w:id="0">
    <w:p w:rsidR="00747C4A" w:rsidRDefault="00747C4A">
      <w:pPr>
        <w:rPr>
          <w:rFonts w:ascii="Times New Roman" w:eastAsia="宋体" w:hAnsi="Times New Roman" w:cs="Sakkal Majalla"/>
        </w:rPr>
      </w:pPr>
      <w:r>
        <w:rPr>
          <w:rFonts w:ascii="Times New Roman" w:eastAsia="宋体" w:hAnsi="Times New Roman" w:cs="Sakkal Majall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0AFF" w:usb1="00007843" w:usb2="00000001" w:usb3="00000000" w:csb0="000001BF" w:csb1="00000000"/>
  </w:font>
  <w:font w:name="宋体">
    <w:altName w:val="宋体"/>
    <w:panose1 w:val="02010600030101010101"/>
    <w:charset w:val="86"/>
    <w:family w:val="auto"/>
    <w:pitch w:val="variable"/>
    <w:sig w:usb0="00000003" w:usb1="288F0000" w:usb2="00000016" w:usb3="00000000" w:csb0="00040001" w:csb1="00000000"/>
  </w:font>
  <w:font w:name="黑体">
    <w:altName w:val="黑体"/>
    <w:panose1 w:val="02010609060101010101"/>
    <w:charset w:val="86"/>
    <w:family w:val="modern"/>
    <w:pitch w:val="fixed"/>
    <w:sig w:usb0="800002BF" w:usb1="38CF7CFA" w:usb2="00000016" w:usb3="00000000" w:csb0="00040001" w:csb1="00000000"/>
  </w:font>
  <w:font w:name="Calibri">
    <w:altName w:val="Calibri"/>
    <w:panose1 w:val="020F0502020204030204"/>
    <w:charset w:val="00"/>
    <w:family w:val="swiss"/>
    <w:pitch w:val="variable"/>
    <w:sig w:usb0="E10002FF" w:usb1="4000ACFF" w:usb2="00000009" w:usb3="00000000" w:csb0="0000019F" w:csb1="00000000"/>
  </w:font>
  <w:font w:name="Calibri Light">
    <w:altName w:val="Calibri Light"/>
    <w:panose1 w:val="020F0302020204030204"/>
    <w:charset w:val="00"/>
    <w:family w:val="swiss"/>
    <w:pitch w:val="variable"/>
    <w:sig w:usb0="A00002EF" w:usb1="4000207B" w:usb2="00000000" w:usb3="00000000" w:csb0="0000019F" w:csb1="00000000"/>
  </w:font>
  <w:font w:name="Sakkal Majalla">
    <w:altName w:val="Wide Latin"/>
    <w:panose1 w:val="02000000000000000000"/>
    <w:charset w:val="00"/>
    <w:family w:val="auto"/>
    <w:pitch w:val="variable"/>
    <w:sig w:usb0="A000207F" w:usb1="C000204B" w:usb2="00000008" w:usb3="00000000" w:csb0="000000D3"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C4A" w:rsidRDefault="00747C4A">
      <w:pPr>
        <w:rPr>
          <w:rFonts w:ascii="Times New Roman" w:eastAsia="宋体" w:hAnsi="Times New Roman" w:cs="Sakkal Majalla"/>
        </w:rPr>
      </w:pPr>
      <w:r>
        <w:rPr>
          <w:rFonts w:ascii="Times New Roman" w:eastAsia="宋体" w:hAnsi="Times New Roman" w:cs="Sakkal Majalla"/>
        </w:rPr>
        <w:separator/>
      </w:r>
    </w:p>
  </w:footnote>
  <w:footnote w:type="continuationSeparator" w:id="0">
    <w:p w:rsidR="00747C4A" w:rsidRDefault="00747C4A">
      <w:pPr>
        <w:rPr>
          <w:rFonts w:ascii="Times New Roman" w:eastAsia="宋体" w:hAnsi="Times New Roman" w:cs="Sakkal Majalla"/>
        </w:rPr>
      </w:pPr>
      <w:r>
        <w:rPr>
          <w:rFonts w:ascii="Times New Roman" w:eastAsia="宋体" w:hAnsi="Times New Roman" w:cs="Sakkal Majalla"/>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2281AFE"/>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530079FC"/>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B146725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E4BEFA3E"/>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2CCE46A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CB1A303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8C922DE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7C2C1E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8C2E3DA2"/>
    <w:lvl w:ilvl="0">
      <w:start w:val="1"/>
      <w:numFmt w:val="decimal"/>
      <w:lvlText w:val="%1."/>
      <w:lvlJc w:val="left"/>
      <w:pPr>
        <w:tabs>
          <w:tab w:val="num" w:pos="360"/>
        </w:tabs>
        <w:ind w:left="360" w:hangingChars="200" w:hanging="360"/>
      </w:pPr>
    </w:lvl>
  </w:abstractNum>
  <w:abstractNum w:abstractNumId="9">
    <w:nsid w:val="FFFFFF89"/>
    <w:multiLevelType w:val="singleLevel"/>
    <w:tmpl w:val="E6362608"/>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xNDQ4YzMzYjUyZmM0NzdmNzM1OTFhMzE3Nzc2YWYifQ=="/>
  </w:docVars>
  <w:rsids>
    <w:rsidRoot w:val="001C3FFD"/>
    <w:rsid w:val="00000000"/>
    <w:rsid w:val="001C3FFD"/>
    <w:rsid w:val="00747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3729643-D6D5-4E18-B405-5C535DE2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371">
    <w:lsdException w:name="Normal" w:uiPriority="0"/>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35" w:unhideWhenUsed="1"/>
    <w:lsdException w:name="Title" w:uiPriority="10"/>
    <w:lsdException w:name="Default Paragraph Font" w:uiPriority="1" w:unhideWhenUsed="1" w:qFormat="0"/>
    <w:lsdException w:name="Subtitle" w:uiPriority="11"/>
    <w:lsdException w:name="Strong" w:uiPriority="22"/>
    <w:lsdException w:name="Emphasis" w:uiPriority="2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a">
    <w:name w:val="Normal"/>
    <w:qFormat/>
    <w:pPr>
      <w:widowControl w:val="0"/>
      <w:autoSpaceDE w:val="0"/>
      <w:autoSpaceDN w:val="0"/>
      <w:adjustRightInd w:val="0"/>
    </w:pPr>
    <w:rPr>
      <w:rFonts w:ascii="黑体" w:eastAsia="黑体" w:hAnsi="Calibri" w:cs="Times New Roman"/>
      <w:kern w:val="0"/>
      <w:sz w:val="24"/>
      <w:szCs w:val="24"/>
    </w:rPr>
  </w:style>
  <w:style w:type="paragraph" w:styleId="1">
    <w:name w:val="heading 1"/>
    <w:basedOn w:val="a"/>
    <w:next w:val="a"/>
    <w:link w:val="1Char"/>
    <w:uiPriority w:val="99"/>
    <w:qFormat/>
    <w:pPr>
      <w:outlineLvl w:val="0"/>
    </w:pPr>
  </w:style>
  <w:style w:type="paragraph" w:styleId="2">
    <w:name w:val="heading 2"/>
    <w:basedOn w:val="a"/>
    <w:next w:val="a"/>
    <w:link w:val="2Char"/>
    <w:uiPriority w:val="99"/>
    <w:qFormat/>
    <w:pPr>
      <w:outlineLvl w:val="1"/>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unhideWhenUsed/>
    <w:locked/>
    <w:rPr>
      <w:rFonts w:ascii="黑体" w:eastAsia="黑体" w:cs="Times New Roman"/>
      <w:b/>
      <w:kern w:val="44"/>
      <w:sz w:val="44"/>
      <w:szCs w:val="44"/>
    </w:rPr>
  </w:style>
  <w:style w:type="character" w:customStyle="1" w:styleId="2Char">
    <w:name w:val="标题 2 Char"/>
    <w:basedOn w:val="a0"/>
    <w:link w:val="2"/>
    <w:uiPriority w:val="9"/>
    <w:unhideWhenUsed/>
    <w:locked/>
    <w:rPr>
      <w:rFonts w:ascii="Calibri Light" w:hAnsi="Calibri Light" w:cs="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jl</cp:lastModifiedBy>
  <cp:revision>2</cp:revision>
  <dcterms:created xsi:type="dcterms:W3CDTF">2024-03-07T02:29:00Z</dcterms:created>
  <dcterms:modified xsi:type="dcterms:W3CDTF">2024-03-07T02:29:00Z</dcterms:modified>
</cp:coreProperties>
</file>